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0152067" w:displacedByCustomXml="next"/>
    <w:sdt>
      <w:sdtPr>
        <w:alias w:val="Title"/>
        <w:tag w:val=""/>
        <w:id w:val="975726233"/>
        <w:placeholder>
          <w:docPart w:val="E35897F1C41143E69A309FAC7276C91D"/>
        </w:placeholder>
        <w:dataBinding w:prefixMappings="xmlns:ns0='http://purl.org/dc/elements/1.1/' xmlns:ns1='http://schemas.openxmlformats.org/package/2006/metadata/core-properties' " w:xpath="/ns1:coreProperties[1]/ns0:title[1]" w:storeItemID="{6C3C8BC8-F283-45AE-878A-BAB7291924A1}"/>
        <w:text/>
      </w:sdtPr>
      <w:sdtEndPr/>
      <w:sdtContent>
        <w:p w14:paraId="0D61517E" w14:textId="77777777" w:rsidR="009D5380" w:rsidRDefault="00A46C5B" w:rsidP="009D5380">
          <w:pPr>
            <w:pStyle w:val="Title"/>
            <w:spacing w:before="240"/>
          </w:pPr>
          <w:r w:rsidRPr="003A00CE">
            <w:t>Meeting Minutes</w:t>
          </w:r>
        </w:p>
      </w:sdtContent>
    </w:sdt>
    <w:bookmarkStart w:id="1" w:name="_Toc49855348" w:displacedByCustomXml="prev"/>
    <w:p w14:paraId="3D967575" w14:textId="77777777" w:rsidR="003A00CE" w:rsidRPr="00B77547" w:rsidRDefault="003A00CE" w:rsidP="003A00CE">
      <w:pPr>
        <w:numPr>
          <w:ilvl w:val="1"/>
          <w:numId w:val="0"/>
        </w:numPr>
        <w:tabs>
          <w:tab w:val="left" w:pos="6045"/>
        </w:tabs>
        <w:spacing w:before="240"/>
        <w:rPr>
          <w:rFonts w:ascii="Calibri" w:eastAsia="Times New Roman" w:hAnsi="Calibri" w:cs="Times New Roman"/>
          <w:color w:val="337B7E"/>
          <w:sz w:val="44"/>
        </w:rPr>
      </w:pPr>
      <w:r w:rsidRPr="00B77547">
        <w:rPr>
          <w:rFonts w:ascii="Calibri" w:eastAsia="Times New Roman" w:hAnsi="Calibri" w:cs="Times New Roman"/>
          <w:color w:val="337B7E"/>
          <w:sz w:val="44"/>
        </w:rPr>
        <w:t xml:space="preserve">Communications Accessibility Consultative Committee Meeting </w:t>
      </w:r>
      <w:r>
        <w:rPr>
          <w:rFonts w:ascii="Calibri" w:eastAsia="Times New Roman" w:hAnsi="Calibri" w:cs="Times New Roman"/>
          <w:color w:val="337B7E"/>
          <w:sz w:val="44"/>
        </w:rPr>
        <w:t xml:space="preserve">Four </w:t>
      </w:r>
    </w:p>
    <w:p w14:paraId="5024D794" w14:textId="77777777" w:rsidR="003A00CE" w:rsidRPr="00B77547" w:rsidRDefault="003A00CE" w:rsidP="003A00CE">
      <w:pPr>
        <w:tabs>
          <w:tab w:val="left" w:pos="1418"/>
          <w:tab w:val="left" w:pos="4395"/>
          <w:tab w:val="left" w:pos="5670"/>
          <w:tab w:val="left" w:pos="7655"/>
        </w:tabs>
        <w:ind w:right="-484"/>
        <w:rPr>
          <w:rFonts w:ascii="Calibri" w:eastAsia="Calibri" w:hAnsi="Calibri" w:cs="Times New Roman"/>
          <w:b/>
          <w:bCs/>
          <w:color w:val="000000"/>
        </w:rPr>
      </w:pPr>
      <w:r w:rsidRPr="00B77547">
        <w:rPr>
          <w:rFonts w:ascii="Calibri" w:eastAsia="Calibri" w:hAnsi="Calibri" w:cs="Times New Roman"/>
          <w:b/>
          <w:bCs/>
          <w:color w:val="000000"/>
        </w:rPr>
        <w:t>Date</w:t>
      </w:r>
      <w:r w:rsidRPr="00B77547">
        <w:rPr>
          <w:rFonts w:ascii="Calibri" w:eastAsia="Calibri" w:hAnsi="Calibri" w:cs="Times New Roman"/>
          <w:color w:val="000000"/>
        </w:rPr>
        <w:t>:</w:t>
      </w:r>
      <w:r w:rsidRPr="00B77547">
        <w:rPr>
          <w:rFonts w:ascii="Calibri" w:eastAsia="Calibri" w:hAnsi="Calibri" w:cs="Times New Roman"/>
          <w:color w:val="000000"/>
        </w:rPr>
        <w:tab/>
      </w:r>
      <w:sdt>
        <w:sdtPr>
          <w:rPr>
            <w:rFonts w:ascii="Calibri" w:eastAsia="Calibri" w:hAnsi="Calibri" w:cs="Times New Roman"/>
            <w:color w:val="000000"/>
          </w:rPr>
          <w:tag w:val="enter meeting date"/>
          <w:id w:val="-777170524"/>
          <w:placeholder>
            <w:docPart w:val="D21DB223FEB748599CCCAB3667573109"/>
          </w:placeholder>
          <w:date w:fullDate="2026-02-17T00:00:00Z">
            <w:dateFormat w:val="d/MM/yyyy"/>
            <w:lid w:val="en-AU"/>
            <w:storeMappedDataAs w:val="dateTime"/>
            <w:calendar w:val="gregorian"/>
          </w:date>
        </w:sdtPr>
        <w:sdtContent>
          <w:r>
            <w:rPr>
              <w:rFonts w:ascii="Calibri" w:eastAsia="Calibri" w:hAnsi="Calibri" w:cs="Times New Roman"/>
              <w:color w:val="000000"/>
            </w:rPr>
            <w:t>17/02/2026</w:t>
          </w:r>
        </w:sdtContent>
      </w:sdt>
      <w:r w:rsidRPr="00B77547">
        <w:rPr>
          <w:rFonts w:ascii="Calibri" w:eastAsia="Calibri" w:hAnsi="Calibri" w:cs="Times New Roman"/>
          <w:color w:val="000000"/>
        </w:rPr>
        <w:tab/>
      </w:r>
      <w:r w:rsidRPr="00B77547">
        <w:rPr>
          <w:rFonts w:ascii="Calibri" w:eastAsia="Calibri" w:hAnsi="Calibri" w:cs="Times New Roman"/>
          <w:b/>
          <w:bCs/>
          <w:color w:val="000000"/>
        </w:rPr>
        <w:t>Time</w:t>
      </w:r>
      <w:r w:rsidRPr="00B77547">
        <w:rPr>
          <w:rFonts w:ascii="Calibri" w:eastAsia="Calibri" w:hAnsi="Calibri" w:cs="Times New Roman"/>
          <w:color w:val="000000"/>
        </w:rPr>
        <w:t xml:space="preserve">: </w:t>
      </w:r>
      <w:r w:rsidRPr="00B77547">
        <w:rPr>
          <w:rFonts w:ascii="Calibri" w:eastAsia="Calibri" w:hAnsi="Calibri" w:cs="Times New Roman"/>
          <w:color w:val="000000"/>
        </w:rPr>
        <w:tab/>
        <w:t>2:00PM – 3:30PM</w:t>
      </w:r>
    </w:p>
    <w:p w14:paraId="306F2CF2" w14:textId="77777777" w:rsidR="003A00CE" w:rsidRPr="00B77547" w:rsidRDefault="003A00CE" w:rsidP="003A00CE">
      <w:pPr>
        <w:tabs>
          <w:tab w:val="left" w:pos="1418"/>
          <w:tab w:val="left" w:pos="4395"/>
          <w:tab w:val="left" w:pos="5670"/>
        </w:tabs>
        <w:rPr>
          <w:rFonts w:ascii="Calibri" w:eastAsia="Calibri" w:hAnsi="Calibri" w:cs="Times New Roman"/>
          <w:b/>
          <w:bCs/>
          <w:color w:val="000000"/>
        </w:rPr>
      </w:pPr>
      <w:r w:rsidRPr="00B77547">
        <w:rPr>
          <w:rFonts w:ascii="Calibri" w:eastAsia="Calibri" w:hAnsi="Calibri" w:cs="Times New Roman"/>
          <w:b/>
          <w:bCs/>
          <w:color w:val="000000"/>
        </w:rPr>
        <w:t xml:space="preserve">Location: </w:t>
      </w:r>
      <w:r w:rsidRPr="00B77547">
        <w:rPr>
          <w:rFonts w:ascii="Calibri" w:eastAsia="Calibri" w:hAnsi="Calibri" w:cs="Times New Roman"/>
          <w:b/>
          <w:color w:val="000000"/>
        </w:rPr>
        <w:tab/>
      </w:r>
      <w:r w:rsidRPr="00B77547">
        <w:rPr>
          <w:rFonts w:ascii="Calibri" w:eastAsia="Calibri" w:hAnsi="Calibri" w:cs="Times New Roman"/>
          <w:color w:val="000000"/>
        </w:rPr>
        <w:t>Virtual</w:t>
      </w:r>
    </w:p>
    <w:p w14:paraId="341C1422" w14:textId="77777777" w:rsidR="003A00CE" w:rsidRPr="00B77547" w:rsidRDefault="003A00CE" w:rsidP="003A00CE">
      <w:pPr>
        <w:tabs>
          <w:tab w:val="left" w:pos="1418"/>
          <w:tab w:val="left" w:pos="4395"/>
          <w:tab w:val="left" w:pos="5670"/>
        </w:tabs>
        <w:rPr>
          <w:rFonts w:ascii="Calibri" w:eastAsia="Calibri" w:hAnsi="Calibri" w:cs="Times New Roman"/>
          <w:color w:val="000000"/>
        </w:rPr>
      </w:pPr>
      <w:r w:rsidRPr="00B77547">
        <w:rPr>
          <w:rFonts w:ascii="Calibri" w:eastAsia="Calibri" w:hAnsi="Calibri" w:cs="Times New Roman"/>
          <w:b/>
          <w:bCs/>
          <w:color w:val="000000"/>
        </w:rPr>
        <w:t>Chair</w:t>
      </w:r>
      <w:r w:rsidRPr="00B77547">
        <w:rPr>
          <w:rFonts w:ascii="Calibri" w:eastAsia="Calibri" w:hAnsi="Calibri" w:cs="Times New Roman"/>
          <w:color w:val="000000"/>
        </w:rPr>
        <w:t>:</w:t>
      </w:r>
      <w:r w:rsidRPr="00B77547">
        <w:rPr>
          <w:rFonts w:ascii="Calibri" w:eastAsia="Calibri" w:hAnsi="Calibri" w:cs="Times New Roman"/>
          <w:color w:val="000000"/>
        </w:rPr>
        <w:tab/>
        <w:t>Sam Grunhard, First Assistant Secretary, Co</w:t>
      </w:r>
      <w:r>
        <w:rPr>
          <w:rFonts w:ascii="Calibri" w:eastAsia="Calibri" w:hAnsi="Calibri" w:cs="Times New Roman"/>
          <w:color w:val="000000"/>
        </w:rPr>
        <w:t>nnectivity</w:t>
      </w:r>
      <w:r w:rsidRPr="00B77547">
        <w:rPr>
          <w:rFonts w:ascii="Calibri" w:eastAsia="Calibri" w:hAnsi="Calibri" w:cs="Times New Roman"/>
          <w:color w:val="000000"/>
        </w:rPr>
        <w:tab/>
      </w:r>
    </w:p>
    <w:p w14:paraId="343D3C7C" w14:textId="77777777" w:rsidR="003A00CE" w:rsidRPr="00B77547" w:rsidRDefault="003A00CE" w:rsidP="003A00CE">
      <w:pPr>
        <w:keepNext/>
        <w:keepLines/>
        <w:spacing w:before="320"/>
        <w:outlineLvl w:val="1"/>
        <w:rPr>
          <w:rFonts w:ascii="Calibri" w:eastAsia="Times New Roman" w:hAnsi="Calibri" w:cs="Times New Roman"/>
          <w:color w:val="081E3F"/>
          <w:sz w:val="36"/>
          <w:szCs w:val="26"/>
        </w:rPr>
      </w:pPr>
      <w:r w:rsidRPr="00B77547">
        <w:rPr>
          <w:rFonts w:ascii="Calibri" w:eastAsia="Times New Roman" w:hAnsi="Calibri" w:cs="Times New Roman"/>
          <w:color w:val="081E3F"/>
          <w:sz w:val="36"/>
          <w:szCs w:val="26"/>
        </w:rPr>
        <w:t>Attendees</w:t>
      </w:r>
    </w:p>
    <w:tbl>
      <w:tblPr>
        <w:tblStyle w:val="DefaultTable1"/>
        <w:tblW w:w="9923" w:type="dxa"/>
        <w:tblLook w:val="0420" w:firstRow="1" w:lastRow="0" w:firstColumn="0" w:lastColumn="0" w:noHBand="0" w:noVBand="1"/>
      </w:tblPr>
      <w:tblGrid>
        <w:gridCol w:w="2977"/>
        <w:gridCol w:w="6946"/>
      </w:tblGrid>
      <w:tr w:rsidR="003A00CE" w:rsidRPr="00B77547" w14:paraId="3922E397" w14:textId="77777777" w:rsidTr="004B1C35">
        <w:trPr>
          <w:cnfStyle w:val="100000000000" w:firstRow="1" w:lastRow="0" w:firstColumn="0" w:lastColumn="0" w:oddVBand="0" w:evenVBand="0" w:oddHBand="0" w:evenHBand="0" w:firstRowFirstColumn="0" w:firstRowLastColumn="0" w:lastRowFirstColumn="0" w:lastRowLastColumn="0"/>
        </w:trPr>
        <w:tc>
          <w:tcPr>
            <w:tcW w:w="2977" w:type="dxa"/>
          </w:tcPr>
          <w:p w14:paraId="2C463C9C"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Name</w:t>
            </w:r>
          </w:p>
        </w:tc>
        <w:tc>
          <w:tcPr>
            <w:tcW w:w="6946" w:type="dxa"/>
          </w:tcPr>
          <w:p w14:paraId="1D90052A"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Organisation/position</w:t>
            </w:r>
          </w:p>
        </w:tc>
      </w:tr>
      <w:tr w:rsidR="003A00CE" w:rsidRPr="00B77547" w14:paraId="18193002" w14:textId="77777777" w:rsidTr="004B1C35">
        <w:tc>
          <w:tcPr>
            <w:tcW w:w="2977" w:type="dxa"/>
          </w:tcPr>
          <w:p w14:paraId="0A81EEB3"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Sam Grunhard</w:t>
            </w:r>
          </w:p>
        </w:tc>
        <w:tc>
          <w:tcPr>
            <w:tcW w:w="6946" w:type="dxa"/>
          </w:tcPr>
          <w:p w14:paraId="35AF1083"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First Assistant Secretary, Co</w:t>
            </w:r>
            <w:r>
              <w:rPr>
                <w:rFonts w:ascii="Calibri" w:eastAsia="Calibri" w:hAnsi="Calibri" w:cs="Times New Roman"/>
              </w:rPr>
              <w:t xml:space="preserve">nnectivity </w:t>
            </w:r>
            <w:r w:rsidRPr="00B77547">
              <w:rPr>
                <w:rFonts w:ascii="Calibri" w:eastAsia="Calibri" w:hAnsi="Calibri" w:cs="Times New Roman"/>
              </w:rPr>
              <w:t>Division, Department of Infrastructure, Transport, Regional Development, Communications, Sport and the Arts (DITRDCSA)</w:t>
            </w:r>
          </w:p>
        </w:tc>
      </w:tr>
      <w:tr w:rsidR="003A00CE" w:rsidRPr="00B77547" w14:paraId="2E28FA8A"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19537BF8"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Kate McMullan</w:t>
            </w:r>
          </w:p>
        </w:tc>
        <w:tc>
          <w:tcPr>
            <w:tcW w:w="6946" w:type="dxa"/>
          </w:tcPr>
          <w:p w14:paraId="32C79842"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Assistant Secretary, Consumer Safeguards Branch, DITRDCSA</w:t>
            </w:r>
          </w:p>
        </w:tc>
      </w:tr>
      <w:tr w:rsidR="003A00CE" w:rsidRPr="00B77547" w14:paraId="74100D74" w14:textId="77777777" w:rsidTr="004B1C35">
        <w:tc>
          <w:tcPr>
            <w:tcW w:w="2977" w:type="dxa"/>
          </w:tcPr>
          <w:p w14:paraId="75203C72"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Alan Chalmers</w:t>
            </w:r>
          </w:p>
        </w:tc>
        <w:tc>
          <w:tcPr>
            <w:tcW w:w="6946" w:type="dxa"/>
          </w:tcPr>
          <w:p w14:paraId="70BBEA15"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Director, Communications Accessibility, DITRDCSA</w:t>
            </w:r>
          </w:p>
        </w:tc>
      </w:tr>
      <w:tr w:rsidR="003A00CE" w:rsidRPr="00B77547" w14:paraId="6F866D25"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26E115A6"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Jodi Cassar</w:t>
            </w:r>
          </w:p>
        </w:tc>
        <w:tc>
          <w:tcPr>
            <w:tcW w:w="6946" w:type="dxa"/>
          </w:tcPr>
          <w:p w14:paraId="24085A8C"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Assistant Secretary, Australia’s Disability Strategy Branch, Department of Health, Disability and Ageing</w:t>
            </w:r>
            <w:r w:rsidRPr="00B77547">
              <w:rPr>
                <w:rFonts w:ascii="Calibri" w:eastAsia="Calibri" w:hAnsi="Calibri" w:cs="Times New Roman"/>
                <w:b/>
                <w:bCs/>
                <w:color w:val="FFFFFF"/>
              </w:rPr>
              <w:t xml:space="preserve">, </w:t>
            </w:r>
          </w:p>
        </w:tc>
      </w:tr>
      <w:tr w:rsidR="003A00CE" w:rsidRPr="00B77547" w14:paraId="21EEBFD3" w14:textId="77777777" w:rsidTr="004B1C35">
        <w:tc>
          <w:tcPr>
            <w:tcW w:w="2977" w:type="dxa"/>
          </w:tcPr>
          <w:p w14:paraId="13161ECD"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Melanie Chatfield</w:t>
            </w:r>
          </w:p>
        </w:tc>
        <w:tc>
          <w:tcPr>
            <w:tcW w:w="6946" w:type="dxa"/>
          </w:tcPr>
          <w:p w14:paraId="52A869C6"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Senior Policy Officer, Blind Citizens Australia</w:t>
            </w:r>
          </w:p>
        </w:tc>
      </w:tr>
      <w:tr w:rsidR="003A00CE" w:rsidRPr="00B77547" w14:paraId="1063826E"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5F41D4E5"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Brent Phillips</w:t>
            </w:r>
          </w:p>
        </w:tc>
        <w:tc>
          <w:tcPr>
            <w:tcW w:w="6946" w:type="dxa"/>
          </w:tcPr>
          <w:p w14:paraId="7B914DD3"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Chief Services Officer, Deaf Connect</w:t>
            </w:r>
          </w:p>
        </w:tc>
      </w:tr>
      <w:tr w:rsidR="003A00CE" w:rsidRPr="00B77547" w14:paraId="23481AC7" w14:textId="77777777" w:rsidTr="004B1C35">
        <w:tc>
          <w:tcPr>
            <w:tcW w:w="2977" w:type="dxa"/>
          </w:tcPr>
          <w:p w14:paraId="548F634B" w14:textId="77777777" w:rsidR="003A00CE" w:rsidRPr="00B77547" w:rsidRDefault="003A00CE" w:rsidP="004B1C35">
            <w:pPr>
              <w:rPr>
                <w:rFonts w:ascii="Calibri" w:eastAsia="Calibri" w:hAnsi="Calibri" w:cs="Times New Roman"/>
              </w:rPr>
            </w:pPr>
            <w:r>
              <w:rPr>
                <w:rFonts w:ascii="Calibri" w:eastAsia="Calibri" w:hAnsi="Calibri" w:cs="Times New Roman"/>
              </w:rPr>
              <w:t>Amanda Everitt</w:t>
            </w:r>
          </w:p>
        </w:tc>
        <w:tc>
          <w:tcPr>
            <w:tcW w:w="6946" w:type="dxa"/>
          </w:tcPr>
          <w:p w14:paraId="1BE109F7" w14:textId="77777777" w:rsidR="003A00CE" w:rsidRPr="00B77547" w:rsidRDefault="003A00CE" w:rsidP="004B1C35">
            <w:pPr>
              <w:rPr>
                <w:rFonts w:ascii="Calibri" w:eastAsia="Calibri" w:hAnsi="Calibri" w:cs="Times New Roman"/>
              </w:rPr>
            </w:pPr>
            <w:r>
              <w:rPr>
                <w:rFonts w:ascii="Calibri" w:eastAsia="Calibri" w:hAnsi="Calibri" w:cs="Times New Roman"/>
              </w:rPr>
              <w:t>Project Manager, Deaf Connect</w:t>
            </w:r>
          </w:p>
        </w:tc>
      </w:tr>
      <w:tr w:rsidR="003A00CE" w:rsidRPr="00B77547" w14:paraId="60ED635D"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20381A2A"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Debbie Celenza</w:t>
            </w:r>
          </w:p>
        </w:tc>
        <w:tc>
          <w:tcPr>
            <w:tcW w:w="6946" w:type="dxa"/>
          </w:tcPr>
          <w:p w14:paraId="235076E1"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Business Development Manager – Service Delivery, Expression Australia</w:t>
            </w:r>
          </w:p>
        </w:tc>
      </w:tr>
      <w:tr w:rsidR="003A00CE" w:rsidRPr="00B77547" w14:paraId="0760F872" w14:textId="77777777" w:rsidTr="004B1C35">
        <w:tc>
          <w:tcPr>
            <w:tcW w:w="2977" w:type="dxa"/>
          </w:tcPr>
          <w:p w14:paraId="0E09C785"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Ben McAtamney</w:t>
            </w:r>
          </w:p>
        </w:tc>
        <w:tc>
          <w:tcPr>
            <w:tcW w:w="6946" w:type="dxa"/>
          </w:tcPr>
          <w:p w14:paraId="2837FFE7"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National Policy and Advocacy Officer, Deaf Blind Australia</w:t>
            </w:r>
          </w:p>
        </w:tc>
      </w:tr>
      <w:tr w:rsidR="003A00CE" w:rsidRPr="00B77547" w14:paraId="1758D486"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2E27D162"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Amelia Radke</w:t>
            </w:r>
          </w:p>
        </w:tc>
        <w:tc>
          <w:tcPr>
            <w:tcW w:w="6946" w:type="dxa"/>
          </w:tcPr>
          <w:p w14:paraId="48985745"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Senior Policy Adviser, Australian Communications Consumer Action Network</w:t>
            </w:r>
          </w:p>
        </w:tc>
      </w:tr>
      <w:tr w:rsidR="003A00CE" w:rsidRPr="00B77547" w14:paraId="15B67E74" w14:textId="77777777" w:rsidTr="004B1C35">
        <w:tc>
          <w:tcPr>
            <w:tcW w:w="2977" w:type="dxa"/>
          </w:tcPr>
          <w:p w14:paraId="45DDE615"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Rosie Lane</w:t>
            </w:r>
          </w:p>
        </w:tc>
        <w:tc>
          <w:tcPr>
            <w:tcW w:w="6946" w:type="dxa"/>
          </w:tcPr>
          <w:p w14:paraId="6CD07F74"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Access and Inclusion Index Lead, Australian Disability Network</w:t>
            </w:r>
          </w:p>
        </w:tc>
      </w:tr>
      <w:tr w:rsidR="003A00CE" w:rsidRPr="00B77547" w14:paraId="214C2D8F"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151DDE9E"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Melissa Norris</w:t>
            </w:r>
          </w:p>
        </w:tc>
        <w:tc>
          <w:tcPr>
            <w:tcW w:w="6946" w:type="dxa"/>
          </w:tcPr>
          <w:p w14:paraId="35F208E6"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Deaf Australia</w:t>
            </w:r>
          </w:p>
        </w:tc>
      </w:tr>
      <w:tr w:rsidR="003A00CE" w:rsidRPr="00B77547" w14:paraId="0AA6C28B" w14:textId="77777777" w:rsidTr="004B1C35">
        <w:tc>
          <w:tcPr>
            <w:tcW w:w="2977" w:type="dxa"/>
          </w:tcPr>
          <w:p w14:paraId="027C7DCD"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Emma Bloom</w:t>
            </w:r>
          </w:p>
        </w:tc>
        <w:tc>
          <w:tcPr>
            <w:tcW w:w="6946" w:type="dxa"/>
          </w:tcPr>
          <w:p w14:paraId="7CF2D372"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Inclusion Australia</w:t>
            </w:r>
          </w:p>
        </w:tc>
      </w:tr>
      <w:tr w:rsidR="003A00CE" w:rsidRPr="00B77547" w14:paraId="5E488107"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3A81F7EF"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Shirley Liu</w:t>
            </w:r>
          </w:p>
        </w:tc>
        <w:tc>
          <w:tcPr>
            <w:tcW w:w="6946" w:type="dxa"/>
          </w:tcPr>
          <w:p w14:paraId="27115076"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CEO, Deaf Australia</w:t>
            </w:r>
          </w:p>
        </w:tc>
      </w:tr>
      <w:tr w:rsidR="003A00CE" w:rsidRPr="00B77547" w14:paraId="2BE19F10" w14:textId="77777777" w:rsidTr="004B1C35">
        <w:tc>
          <w:tcPr>
            <w:tcW w:w="2977" w:type="dxa"/>
          </w:tcPr>
          <w:p w14:paraId="1E8AD24C" w14:textId="77777777" w:rsidR="003A00CE" w:rsidRPr="00B77547" w:rsidRDefault="003A00CE" w:rsidP="004B1C35">
            <w:pPr>
              <w:rPr>
                <w:rFonts w:ascii="Calibri" w:eastAsia="Calibri" w:hAnsi="Calibri" w:cs="Times New Roman"/>
              </w:rPr>
            </w:pPr>
            <w:r>
              <w:rPr>
                <w:rFonts w:ascii="Calibri" w:eastAsia="Calibri" w:hAnsi="Calibri" w:cs="Times New Roman"/>
              </w:rPr>
              <w:lastRenderedPageBreak/>
              <w:t>Jonathon Craig</w:t>
            </w:r>
          </w:p>
        </w:tc>
        <w:tc>
          <w:tcPr>
            <w:tcW w:w="6946" w:type="dxa"/>
          </w:tcPr>
          <w:p w14:paraId="4EB25E89" w14:textId="77777777" w:rsidR="003A00CE" w:rsidRPr="00B77547" w:rsidRDefault="003A00CE" w:rsidP="004B1C35">
            <w:pPr>
              <w:rPr>
                <w:rFonts w:ascii="Calibri" w:eastAsia="Calibri" w:hAnsi="Calibri" w:cs="Times New Roman"/>
              </w:rPr>
            </w:pPr>
            <w:r>
              <w:rPr>
                <w:rFonts w:ascii="Calibri" w:eastAsia="Calibri" w:hAnsi="Calibri" w:cs="Times New Roman"/>
              </w:rPr>
              <w:t>Policy and Advocacy Manager, Vision 2020 Australia</w:t>
            </w:r>
          </w:p>
        </w:tc>
      </w:tr>
      <w:tr w:rsidR="003A00CE" w:rsidRPr="00B77547" w14:paraId="0168D11E"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099FF4DE" w14:textId="77777777" w:rsidR="003A00CE" w:rsidRPr="00B77547" w:rsidRDefault="003A00CE" w:rsidP="004B1C35">
            <w:pPr>
              <w:rPr>
                <w:rFonts w:ascii="Calibri" w:eastAsia="Calibri" w:hAnsi="Calibri" w:cs="Times New Roman"/>
              </w:rPr>
            </w:pPr>
            <w:r>
              <w:rPr>
                <w:rFonts w:ascii="Calibri" w:eastAsia="Calibri" w:hAnsi="Calibri" w:cs="Times New Roman"/>
              </w:rPr>
              <w:t>Anita Herbert</w:t>
            </w:r>
          </w:p>
        </w:tc>
        <w:tc>
          <w:tcPr>
            <w:tcW w:w="6946" w:type="dxa"/>
          </w:tcPr>
          <w:p w14:paraId="5881AA22" w14:textId="77777777" w:rsidR="003A00CE" w:rsidRPr="00B77547" w:rsidRDefault="003A00CE" w:rsidP="004B1C35">
            <w:pPr>
              <w:rPr>
                <w:rFonts w:ascii="Calibri" w:eastAsia="Calibri" w:hAnsi="Calibri" w:cs="Times New Roman"/>
              </w:rPr>
            </w:pPr>
            <w:r>
              <w:rPr>
                <w:rFonts w:ascii="Calibri" w:eastAsia="Calibri" w:hAnsi="Calibri" w:cs="Times New Roman"/>
              </w:rPr>
              <w:t>Communications and Media Manager, Inclusion Australia</w:t>
            </w:r>
          </w:p>
        </w:tc>
      </w:tr>
      <w:tr w:rsidR="003A00CE" w:rsidRPr="00B77547" w14:paraId="73730253" w14:textId="77777777" w:rsidTr="004B1C35">
        <w:tc>
          <w:tcPr>
            <w:tcW w:w="2977" w:type="dxa"/>
          </w:tcPr>
          <w:p w14:paraId="2D2B1B8E"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Lincoln Blake</w:t>
            </w:r>
          </w:p>
        </w:tc>
        <w:tc>
          <w:tcPr>
            <w:tcW w:w="6946" w:type="dxa"/>
          </w:tcPr>
          <w:p w14:paraId="69CCDE24"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Director A/NZ Account Manager, Concentrix</w:t>
            </w:r>
          </w:p>
        </w:tc>
      </w:tr>
      <w:tr w:rsidR="003A00CE" w:rsidRPr="00B77547" w14:paraId="23520ED5"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1E2D1A3F"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Claire Rennie</w:t>
            </w:r>
          </w:p>
        </w:tc>
        <w:tc>
          <w:tcPr>
            <w:tcW w:w="6946" w:type="dxa"/>
          </w:tcPr>
          <w:p w14:paraId="4354B289"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Community Engagement Officer, Concentrix</w:t>
            </w:r>
          </w:p>
        </w:tc>
      </w:tr>
      <w:tr w:rsidR="003A00CE" w:rsidRPr="00B77547" w14:paraId="0F3ECE5F" w14:textId="77777777" w:rsidTr="004B1C35">
        <w:tc>
          <w:tcPr>
            <w:tcW w:w="2977" w:type="dxa"/>
          </w:tcPr>
          <w:p w14:paraId="1E0FCBC9"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Ross Cameron</w:t>
            </w:r>
          </w:p>
        </w:tc>
        <w:tc>
          <w:tcPr>
            <w:tcW w:w="6946" w:type="dxa"/>
          </w:tcPr>
          <w:p w14:paraId="5F099FA8" w14:textId="77777777" w:rsidR="003A00CE" w:rsidRPr="00B77547" w:rsidRDefault="003A00CE" w:rsidP="004B1C35">
            <w:pPr>
              <w:rPr>
                <w:rFonts w:ascii="Calibri" w:eastAsia="Calibri" w:hAnsi="Calibri" w:cs="Times New Roman"/>
              </w:rPr>
            </w:pPr>
            <w:r w:rsidRPr="00B77547">
              <w:rPr>
                <w:rFonts w:ascii="Calibri" w:eastAsia="Calibri" w:hAnsi="Calibri" w:cs="Times New Roman"/>
              </w:rPr>
              <w:t>Operations Manager, Concentrix</w:t>
            </w:r>
          </w:p>
        </w:tc>
      </w:tr>
      <w:tr w:rsidR="003A00CE" w:rsidRPr="00B77547" w14:paraId="4CCD3132"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777FB9EC" w14:textId="77777777" w:rsidR="003A00CE" w:rsidRPr="00B77547" w:rsidRDefault="003A00CE" w:rsidP="004B1C35">
            <w:pPr>
              <w:rPr>
                <w:rFonts w:ascii="Calibri" w:eastAsia="Calibri" w:hAnsi="Calibri" w:cs="Times New Roman"/>
              </w:rPr>
            </w:pPr>
            <w:r>
              <w:rPr>
                <w:rFonts w:ascii="Calibri" w:eastAsia="Calibri" w:hAnsi="Calibri" w:cs="Times New Roman"/>
              </w:rPr>
              <w:t xml:space="preserve">Daniel Brennan </w:t>
            </w:r>
          </w:p>
        </w:tc>
        <w:tc>
          <w:tcPr>
            <w:tcW w:w="6946" w:type="dxa"/>
          </w:tcPr>
          <w:p w14:paraId="7A0C8166" w14:textId="77777777" w:rsidR="003A00CE" w:rsidRPr="00B77547" w:rsidRDefault="003A00CE" w:rsidP="004B1C35">
            <w:pPr>
              <w:rPr>
                <w:rFonts w:ascii="Calibri" w:eastAsia="Calibri" w:hAnsi="Calibri" w:cs="Times New Roman"/>
              </w:rPr>
            </w:pPr>
            <w:r>
              <w:rPr>
                <w:rFonts w:ascii="Calibri" w:eastAsia="Calibri" w:hAnsi="Calibri" w:cs="Times New Roman"/>
              </w:rPr>
              <w:t xml:space="preserve">Help Desk Manager, Concentrix </w:t>
            </w:r>
          </w:p>
        </w:tc>
      </w:tr>
    </w:tbl>
    <w:p w14:paraId="76E530D7" w14:textId="77777777" w:rsidR="003A00CE" w:rsidRDefault="003A00CE" w:rsidP="003A00CE">
      <w:pPr>
        <w:keepNext/>
        <w:keepLines/>
        <w:spacing w:before="320"/>
        <w:outlineLvl w:val="1"/>
        <w:rPr>
          <w:rFonts w:ascii="Calibri" w:eastAsia="Times New Roman" w:hAnsi="Calibri" w:cs="Times New Roman"/>
          <w:b/>
          <w:bCs/>
          <w:color w:val="081E3F"/>
          <w:lang w:val="en-US"/>
        </w:rPr>
      </w:pPr>
      <w:r>
        <w:rPr>
          <w:rFonts w:ascii="Calibri" w:eastAsia="Times New Roman" w:hAnsi="Calibri" w:cs="Times New Roman"/>
          <w:b/>
          <w:bCs/>
          <w:color w:val="081E3F"/>
          <w:lang w:val="en-US"/>
        </w:rPr>
        <w:t>Apology:</w:t>
      </w:r>
    </w:p>
    <w:p w14:paraId="518F949A" w14:textId="77777777" w:rsidR="003A00CE" w:rsidRPr="000544D7" w:rsidRDefault="003A00CE" w:rsidP="003A00CE">
      <w:pPr>
        <w:keepNext/>
        <w:keepLines/>
        <w:spacing w:before="320"/>
        <w:outlineLvl w:val="1"/>
        <w:rPr>
          <w:rFonts w:ascii="Calibri" w:eastAsia="Times New Roman" w:hAnsi="Calibri" w:cs="Times New Roman"/>
          <w:color w:val="081E3F"/>
          <w:lang w:val="en-US"/>
        </w:rPr>
      </w:pPr>
      <w:r w:rsidRPr="000544D7">
        <w:rPr>
          <w:rFonts w:ascii="Calibri" w:eastAsia="Times New Roman" w:hAnsi="Calibri" w:cs="Times New Roman"/>
          <w:color w:val="081E3F"/>
          <w:lang w:val="en-US"/>
        </w:rPr>
        <w:t>Hayley Stone</w:t>
      </w:r>
      <w:r>
        <w:rPr>
          <w:rFonts w:ascii="Calibri" w:eastAsia="Times New Roman" w:hAnsi="Calibri" w:cs="Times New Roman"/>
          <w:color w:val="081E3F"/>
          <w:lang w:val="en-US"/>
        </w:rPr>
        <w:t xml:space="preserve">, </w:t>
      </w:r>
      <w:r w:rsidRPr="000544D7">
        <w:rPr>
          <w:rFonts w:ascii="Calibri" w:eastAsia="Times New Roman" w:hAnsi="Calibri" w:cs="Times New Roman"/>
          <w:color w:val="081E3F"/>
          <w:lang w:val="en-US"/>
        </w:rPr>
        <w:t>National Director, Policy and Advocacy, Deafness Forum Australia</w:t>
      </w:r>
    </w:p>
    <w:p w14:paraId="0C44B263" w14:textId="77777777" w:rsidR="003A00CE" w:rsidRPr="00B77547" w:rsidRDefault="003A00CE" w:rsidP="003A00CE">
      <w:pPr>
        <w:keepNext/>
        <w:keepLines/>
        <w:spacing w:before="320"/>
        <w:outlineLvl w:val="1"/>
        <w:rPr>
          <w:rFonts w:ascii="Calibri" w:eastAsia="Times New Roman" w:hAnsi="Calibri" w:cs="Times New Roman"/>
          <w:color w:val="081E3F"/>
          <w:sz w:val="36"/>
          <w:szCs w:val="26"/>
          <w:lang w:val="en-US"/>
        </w:rPr>
      </w:pPr>
      <w:r w:rsidRPr="00B77547">
        <w:rPr>
          <w:rFonts w:ascii="Calibri" w:eastAsia="Times New Roman" w:hAnsi="Calibri" w:cs="Times New Roman"/>
          <w:color w:val="081E3F"/>
          <w:sz w:val="36"/>
          <w:szCs w:val="26"/>
          <w:lang w:val="en-US"/>
        </w:rPr>
        <w:t>Minutes</w:t>
      </w:r>
    </w:p>
    <w:p w14:paraId="427C3CA8" w14:textId="77777777" w:rsidR="003A00CE" w:rsidRPr="00B77547" w:rsidRDefault="003A00CE" w:rsidP="003A00CE">
      <w:pPr>
        <w:keepNext/>
        <w:keepLines/>
        <w:tabs>
          <w:tab w:val="center" w:pos="4932"/>
        </w:tabs>
        <w:spacing w:before="240" w:after="120"/>
        <w:outlineLvl w:val="2"/>
        <w:rPr>
          <w:rFonts w:ascii="Calibri" w:eastAsia="Times New Roman" w:hAnsi="Calibri" w:cs="Times New Roman"/>
          <w:b/>
          <w:color w:val="49515C"/>
          <w:sz w:val="30"/>
          <w:szCs w:val="30"/>
        </w:rPr>
      </w:pPr>
      <w:r w:rsidRPr="00B77547">
        <w:rPr>
          <w:rFonts w:ascii="Calibri" w:eastAsia="Times New Roman" w:hAnsi="Calibri" w:cs="Times New Roman"/>
          <w:b/>
          <w:color w:val="49515C"/>
          <w:sz w:val="30"/>
          <w:szCs w:val="30"/>
          <w:lang w:val="en-US"/>
        </w:rPr>
        <w:t xml:space="preserve">Agenda item 1: </w:t>
      </w:r>
      <w:r w:rsidRPr="00B77547">
        <w:rPr>
          <w:rFonts w:ascii="Calibri" w:eastAsia="Times New Roman" w:hAnsi="Calibri" w:cs="Times New Roman"/>
          <w:b/>
          <w:color w:val="49515C"/>
          <w:sz w:val="30"/>
          <w:szCs w:val="30"/>
        </w:rPr>
        <w:t>Introduction</w:t>
      </w:r>
      <w:r w:rsidRPr="00B77547">
        <w:rPr>
          <w:rFonts w:ascii="Calibri" w:eastAsia="Times New Roman" w:hAnsi="Calibri" w:cs="Times New Roman"/>
          <w:b/>
          <w:color w:val="49515C"/>
          <w:sz w:val="30"/>
          <w:szCs w:val="30"/>
        </w:rPr>
        <w:tab/>
      </w:r>
    </w:p>
    <w:p w14:paraId="332FD7D1" w14:textId="77777777" w:rsidR="003A00CE" w:rsidRPr="00B77547" w:rsidRDefault="003A00CE" w:rsidP="003A00CE">
      <w:pPr>
        <w:numPr>
          <w:ilvl w:val="0"/>
          <w:numId w:val="28"/>
        </w:numPr>
        <w:contextualSpacing/>
        <w:rPr>
          <w:rFonts w:ascii="Calibri" w:eastAsia="Calibri" w:hAnsi="Calibri" w:cs="Times New Roman"/>
          <w:color w:val="000000"/>
        </w:rPr>
      </w:pPr>
      <w:r w:rsidRPr="00B77547">
        <w:rPr>
          <w:rFonts w:ascii="Calibri" w:eastAsia="Calibri" w:hAnsi="Calibri" w:cs="Times New Roman"/>
          <w:color w:val="000000"/>
        </w:rPr>
        <w:t>Sam Grunhard (Chair) opened the meeting</w:t>
      </w:r>
      <w:r>
        <w:rPr>
          <w:rFonts w:ascii="Calibri" w:eastAsia="Calibri" w:hAnsi="Calibri" w:cs="Times New Roman"/>
          <w:color w:val="000000"/>
        </w:rPr>
        <w:t xml:space="preserve"> and</w:t>
      </w:r>
      <w:r w:rsidRPr="00B77547">
        <w:rPr>
          <w:rFonts w:ascii="Calibri" w:eastAsia="Calibri" w:hAnsi="Calibri" w:cs="Times New Roman"/>
          <w:color w:val="000000"/>
        </w:rPr>
        <w:t xml:space="preserve"> welcomed attendees</w:t>
      </w:r>
      <w:r>
        <w:rPr>
          <w:rFonts w:ascii="Calibri" w:eastAsia="Calibri" w:hAnsi="Calibri" w:cs="Times New Roman"/>
          <w:color w:val="000000"/>
        </w:rPr>
        <w:t>.</w:t>
      </w:r>
      <w:r w:rsidRPr="00B77547" w:rsidDel="003F7DCC">
        <w:rPr>
          <w:rFonts w:ascii="Calibri" w:eastAsia="Calibri" w:hAnsi="Calibri" w:cs="Times New Roman"/>
          <w:color w:val="000000"/>
        </w:rPr>
        <w:t xml:space="preserve"> </w:t>
      </w:r>
    </w:p>
    <w:p w14:paraId="4D773E26" w14:textId="77777777" w:rsidR="003A00CE" w:rsidRDefault="003A00CE" w:rsidP="003A00CE">
      <w:pPr>
        <w:contextualSpacing/>
        <w:rPr>
          <w:rFonts w:ascii="Calibri" w:eastAsia="Calibri" w:hAnsi="Calibri" w:cs="Times New Roman"/>
          <w:color w:val="000000"/>
        </w:rPr>
      </w:pPr>
    </w:p>
    <w:p w14:paraId="72980DBF" w14:textId="77777777" w:rsidR="003A00CE" w:rsidRPr="002F66A6" w:rsidRDefault="003A00CE" w:rsidP="003A00CE">
      <w:pPr>
        <w:spacing w:before="240" w:after="120"/>
        <w:rPr>
          <w:rFonts w:ascii="Calibri" w:eastAsia="Times New Roman" w:hAnsi="Calibri" w:cs="Times New Roman"/>
          <w:b/>
          <w:color w:val="49515C"/>
          <w:sz w:val="30"/>
          <w:szCs w:val="30"/>
          <w:lang w:val="en-US"/>
        </w:rPr>
      </w:pPr>
      <w:r w:rsidRPr="002F66A6">
        <w:rPr>
          <w:rFonts w:ascii="Calibri" w:eastAsia="Times New Roman" w:hAnsi="Calibri" w:cs="Times New Roman"/>
          <w:b/>
          <w:color w:val="49515C"/>
          <w:sz w:val="30"/>
          <w:szCs w:val="30"/>
          <w:lang w:val="en-US"/>
        </w:rPr>
        <w:t xml:space="preserve">Agenda item </w:t>
      </w:r>
      <w:r>
        <w:rPr>
          <w:rFonts w:ascii="Calibri" w:eastAsia="Times New Roman" w:hAnsi="Calibri" w:cs="Times New Roman"/>
          <w:b/>
          <w:color w:val="49515C"/>
          <w:sz w:val="30"/>
          <w:szCs w:val="30"/>
          <w:lang w:val="en-US"/>
        </w:rPr>
        <w:t>3</w:t>
      </w:r>
      <w:r w:rsidRPr="002F66A6">
        <w:rPr>
          <w:rFonts w:ascii="Calibri" w:eastAsia="Times New Roman" w:hAnsi="Calibri" w:cs="Times New Roman"/>
          <w:b/>
          <w:color w:val="49515C"/>
          <w:sz w:val="30"/>
          <w:szCs w:val="30"/>
          <w:lang w:val="en-US"/>
        </w:rPr>
        <w:t xml:space="preserve">: </w:t>
      </w:r>
      <w:r>
        <w:rPr>
          <w:rFonts w:ascii="Calibri" w:eastAsia="Times New Roman" w:hAnsi="Calibri" w:cs="Times New Roman"/>
          <w:b/>
          <w:color w:val="49515C"/>
          <w:sz w:val="30"/>
          <w:szCs w:val="30"/>
          <w:lang w:val="en-US"/>
        </w:rPr>
        <w:t xml:space="preserve">National Relay Service and Scam Activity </w:t>
      </w:r>
    </w:p>
    <w:p w14:paraId="4E543F56" w14:textId="77777777" w:rsidR="003A00CE" w:rsidRDefault="003A00CE" w:rsidP="003A00CE">
      <w:pPr>
        <w:contextualSpacing/>
        <w:rPr>
          <w:rFonts w:ascii="Calibri" w:eastAsia="Calibri" w:hAnsi="Calibri" w:cs="Times New Roman"/>
          <w:b/>
          <w:bCs/>
          <w:color w:val="000000"/>
        </w:rPr>
      </w:pPr>
      <w:r w:rsidRPr="00920ECD">
        <w:rPr>
          <w:rFonts w:ascii="Calibri" w:eastAsia="Calibri" w:hAnsi="Calibri" w:cs="Times New Roman"/>
          <w:b/>
          <w:bCs/>
          <w:color w:val="000000"/>
        </w:rPr>
        <w:t>Presenter</w:t>
      </w:r>
      <w:r>
        <w:rPr>
          <w:rFonts w:ascii="Calibri" w:eastAsia="Calibri" w:hAnsi="Calibri" w:cs="Times New Roman"/>
          <w:b/>
          <w:bCs/>
          <w:color w:val="000000"/>
        </w:rPr>
        <w:t>s</w:t>
      </w:r>
      <w:r w:rsidRPr="00920ECD">
        <w:rPr>
          <w:rFonts w:ascii="Calibri" w:eastAsia="Calibri" w:hAnsi="Calibri" w:cs="Times New Roman"/>
          <w:b/>
          <w:bCs/>
          <w:color w:val="000000"/>
        </w:rPr>
        <w:t>:</w:t>
      </w:r>
      <w:r>
        <w:rPr>
          <w:rFonts w:ascii="Calibri" w:eastAsia="Calibri" w:hAnsi="Calibri" w:cs="Times New Roman"/>
          <w:b/>
          <w:bCs/>
          <w:color w:val="000000"/>
        </w:rPr>
        <w:t xml:space="preserve"> </w:t>
      </w:r>
      <w:r w:rsidRPr="00F772FC">
        <w:rPr>
          <w:rFonts w:ascii="Calibri" w:eastAsia="Calibri" w:hAnsi="Calibri" w:cs="Times New Roman"/>
          <w:color w:val="000000"/>
        </w:rPr>
        <w:t>Ross Cameron</w:t>
      </w:r>
      <w:r>
        <w:rPr>
          <w:rFonts w:ascii="Calibri" w:eastAsia="Calibri" w:hAnsi="Calibri" w:cs="Times New Roman"/>
          <w:color w:val="000000"/>
        </w:rPr>
        <w:t xml:space="preserve"> and Daniel Brennan</w:t>
      </w:r>
      <w:r w:rsidRPr="00F772FC">
        <w:rPr>
          <w:rFonts w:ascii="Calibri" w:eastAsia="Calibri" w:hAnsi="Calibri" w:cs="Times New Roman"/>
          <w:color w:val="000000"/>
        </w:rPr>
        <w:t>, Concentrix</w:t>
      </w:r>
    </w:p>
    <w:p w14:paraId="110EB643" w14:textId="77777777" w:rsidR="003A00CE" w:rsidRPr="003645EA" w:rsidRDefault="003A00CE" w:rsidP="003A00CE">
      <w:pPr>
        <w:numPr>
          <w:ilvl w:val="0"/>
          <w:numId w:val="29"/>
        </w:numPr>
        <w:contextualSpacing/>
        <w:rPr>
          <w:rFonts w:ascii="Calibri" w:eastAsia="Calibri" w:hAnsi="Calibri" w:cs="Times New Roman"/>
          <w:b/>
          <w:bCs/>
          <w:color w:val="000000"/>
        </w:rPr>
      </w:pPr>
      <w:r>
        <w:rPr>
          <w:rFonts w:ascii="Calibri" w:eastAsia="Calibri" w:hAnsi="Calibri" w:cs="Times New Roman"/>
          <w:color w:val="000000"/>
        </w:rPr>
        <w:t xml:space="preserve">Ross and Daniel </w:t>
      </w:r>
      <w:r w:rsidRPr="00920ECD">
        <w:rPr>
          <w:rFonts w:ascii="Calibri" w:eastAsia="Calibri" w:hAnsi="Calibri" w:cs="Times New Roman"/>
          <w:color w:val="000000"/>
        </w:rPr>
        <w:t>provide</w:t>
      </w:r>
      <w:r w:rsidRPr="00F772FC">
        <w:rPr>
          <w:rFonts w:ascii="Calibri" w:eastAsia="Calibri" w:hAnsi="Calibri" w:cs="Times New Roman"/>
          <w:color w:val="000000"/>
        </w:rPr>
        <w:t>d</w:t>
      </w:r>
      <w:r w:rsidRPr="00920ECD">
        <w:rPr>
          <w:rFonts w:ascii="Calibri" w:eastAsia="Calibri" w:hAnsi="Calibri" w:cs="Times New Roman"/>
          <w:color w:val="000000"/>
        </w:rPr>
        <w:t xml:space="preserve"> an update on an upsurge in scammers</w:t>
      </w:r>
      <w:r w:rsidRPr="00F772FC">
        <w:rPr>
          <w:rFonts w:ascii="Calibri" w:eastAsia="Calibri" w:hAnsi="Calibri" w:cs="Times New Roman"/>
          <w:color w:val="000000"/>
        </w:rPr>
        <w:t xml:space="preserve"> </w:t>
      </w:r>
      <w:r w:rsidRPr="00920ECD">
        <w:rPr>
          <w:rFonts w:ascii="Calibri" w:eastAsia="Calibri" w:hAnsi="Calibri" w:cs="Times New Roman"/>
          <w:color w:val="000000"/>
        </w:rPr>
        <w:t>using the National Relay Service and ideas for responding.</w:t>
      </w:r>
    </w:p>
    <w:p w14:paraId="7C72F104" w14:textId="77777777" w:rsidR="003A00CE" w:rsidRPr="001D783F" w:rsidRDefault="003A00CE" w:rsidP="003A00CE">
      <w:pPr>
        <w:numPr>
          <w:ilvl w:val="0"/>
          <w:numId w:val="29"/>
        </w:numPr>
        <w:contextualSpacing/>
        <w:rPr>
          <w:rFonts w:ascii="Calibri" w:eastAsia="Calibri" w:hAnsi="Calibri" w:cs="Times New Roman"/>
          <w:color w:val="000000"/>
        </w:rPr>
      </w:pPr>
      <w:r>
        <w:rPr>
          <w:rFonts w:ascii="Calibri" w:eastAsia="Calibri" w:hAnsi="Calibri" w:cs="Times New Roman"/>
          <w:color w:val="000000"/>
        </w:rPr>
        <w:t xml:space="preserve">Ross explained </w:t>
      </w:r>
      <w:r w:rsidRPr="000408CC">
        <w:rPr>
          <w:rFonts w:ascii="Calibri" w:eastAsia="Calibri" w:hAnsi="Calibri" w:cs="Times New Roman"/>
          <w:color w:val="000000"/>
        </w:rPr>
        <w:t>that following the government's $1</w:t>
      </w:r>
      <w:r>
        <w:rPr>
          <w:rFonts w:ascii="Calibri" w:eastAsia="Calibri" w:hAnsi="Calibri" w:cs="Times New Roman"/>
          <w:color w:val="000000"/>
        </w:rPr>
        <w:t>,</w:t>
      </w:r>
      <w:r w:rsidRPr="000408CC">
        <w:rPr>
          <w:rFonts w:ascii="Calibri" w:eastAsia="Calibri" w:hAnsi="Calibri" w:cs="Times New Roman"/>
          <w:color w:val="000000"/>
        </w:rPr>
        <w:t>000 tax return program announcement in May 2025, there was a dramatic increase in misuse of the NRS by scammers attempting to anonymi</w:t>
      </w:r>
      <w:r>
        <w:rPr>
          <w:rFonts w:ascii="Calibri" w:eastAsia="Calibri" w:hAnsi="Calibri" w:cs="Times New Roman"/>
          <w:color w:val="000000"/>
        </w:rPr>
        <w:t>s</w:t>
      </w:r>
      <w:r w:rsidRPr="000408CC">
        <w:rPr>
          <w:rFonts w:ascii="Calibri" w:eastAsia="Calibri" w:hAnsi="Calibri" w:cs="Times New Roman"/>
          <w:color w:val="000000"/>
        </w:rPr>
        <w:t>e contact with the ATO and financial institutions. By October-November, up to 580 reports of misuse per month were recorded, prompting Concentrix to seek departmental approval to intervene and disconnect suspected scam calls.</w:t>
      </w:r>
    </w:p>
    <w:p w14:paraId="60952DFF" w14:textId="77777777" w:rsidR="003A00CE" w:rsidRDefault="003A00CE" w:rsidP="003A00CE">
      <w:pPr>
        <w:numPr>
          <w:ilvl w:val="0"/>
          <w:numId w:val="29"/>
        </w:numPr>
        <w:contextualSpacing/>
        <w:rPr>
          <w:rFonts w:ascii="Calibri" w:eastAsia="Calibri" w:hAnsi="Calibri" w:cs="Times New Roman"/>
          <w:color w:val="000000"/>
        </w:rPr>
      </w:pPr>
      <w:r w:rsidRPr="000408CC">
        <w:rPr>
          <w:rFonts w:ascii="Calibri" w:eastAsia="Calibri" w:hAnsi="Calibri" w:cs="Times New Roman"/>
          <w:color w:val="000000"/>
        </w:rPr>
        <w:t xml:space="preserve">Key Points included: </w:t>
      </w:r>
    </w:p>
    <w:p w14:paraId="5612801A" w14:textId="77777777" w:rsidR="003A00CE" w:rsidRPr="000F7A1A" w:rsidRDefault="003A00CE" w:rsidP="003A00CE">
      <w:pPr>
        <w:numPr>
          <w:ilvl w:val="1"/>
          <w:numId w:val="29"/>
        </w:numPr>
        <w:shd w:val="clear" w:color="auto" w:fill="FFFFFF"/>
        <w:suppressAutoHyphens w:val="0"/>
        <w:spacing w:before="100" w:beforeAutospacing="1" w:after="100" w:afterAutospacing="1"/>
        <w:rPr>
          <w:rFonts w:ascii="Calibri" w:eastAsia="Calibri" w:hAnsi="Calibri" w:cs="Times New Roman"/>
          <w:color w:val="000000"/>
        </w:rPr>
      </w:pPr>
      <w:r w:rsidRPr="000F7A1A">
        <w:rPr>
          <w:rFonts w:ascii="Calibri" w:eastAsia="Calibri" w:hAnsi="Calibri" w:cs="Times New Roman"/>
          <w:b/>
          <w:bCs/>
          <w:color w:val="000000"/>
        </w:rPr>
        <w:t>Implementation of Call Intervention:</w:t>
      </w:r>
      <w:r w:rsidRPr="000F7A1A">
        <w:rPr>
          <w:rFonts w:ascii="Calibri" w:eastAsia="Calibri" w:hAnsi="Calibri" w:cs="Times New Roman"/>
          <w:color w:val="000000"/>
        </w:rPr>
        <w:t> Ross described the shift from a policy of non-intervention to a two-stage, two-person assessment process for identifying scam calls, allowing staff to hang up on fraudulent calls. This led to a significant drop in scam activity, reduced call handling times, and improved service for legitimate users.</w:t>
      </w:r>
    </w:p>
    <w:p w14:paraId="1EC957F0" w14:textId="77777777" w:rsidR="003A00CE" w:rsidRPr="000F7A1A" w:rsidRDefault="003A00CE" w:rsidP="003A00CE">
      <w:pPr>
        <w:numPr>
          <w:ilvl w:val="1"/>
          <w:numId w:val="29"/>
        </w:numPr>
        <w:shd w:val="clear" w:color="auto" w:fill="FFFFFF"/>
        <w:suppressAutoHyphens w:val="0"/>
        <w:spacing w:before="100" w:beforeAutospacing="1" w:after="100" w:afterAutospacing="1"/>
        <w:rPr>
          <w:rFonts w:ascii="Calibri" w:eastAsia="Calibri" w:hAnsi="Calibri" w:cs="Times New Roman"/>
          <w:color w:val="000000"/>
        </w:rPr>
      </w:pPr>
      <w:r w:rsidRPr="000F7A1A">
        <w:rPr>
          <w:rFonts w:ascii="Calibri" w:eastAsia="Calibri" w:hAnsi="Calibri" w:cs="Times New Roman"/>
          <w:b/>
          <w:bCs/>
          <w:color w:val="000000"/>
        </w:rPr>
        <w:t>Tightening Registration and Identity Verification:</w:t>
      </w:r>
      <w:r w:rsidRPr="000F7A1A">
        <w:rPr>
          <w:rFonts w:ascii="Calibri" w:eastAsia="Calibri" w:hAnsi="Calibri" w:cs="Times New Roman"/>
          <w:color w:val="000000"/>
        </w:rPr>
        <w:t xml:space="preserve"> Ross and Daniel noted that scammers exploited flexible identity verification policies, prompting the NRS to increase requirements for identity documents. They are consulting with other government agencies, such as the NDIS, </w:t>
      </w:r>
      <w:r>
        <w:rPr>
          <w:rFonts w:ascii="Calibri" w:eastAsia="Calibri" w:hAnsi="Calibri" w:cs="Times New Roman"/>
          <w:color w:val="000000"/>
        </w:rPr>
        <w:t xml:space="preserve">on ways </w:t>
      </w:r>
      <w:r w:rsidRPr="000F7A1A">
        <w:rPr>
          <w:rFonts w:ascii="Calibri" w:eastAsia="Calibri" w:hAnsi="Calibri" w:cs="Times New Roman"/>
          <w:color w:val="000000"/>
        </w:rPr>
        <w:t>to balance security with accessibility for legitimate users.</w:t>
      </w:r>
    </w:p>
    <w:p w14:paraId="2D3F5AA5" w14:textId="77777777" w:rsidR="003A00CE" w:rsidRPr="000F7A1A" w:rsidRDefault="003A00CE" w:rsidP="003A00CE">
      <w:pPr>
        <w:numPr>
          <w:ilvl w:val="1"/>
          <w:numId w:val="29"/>
        </w:numPr>
        <w:shd w:val="clear" w:color="auto" w:fill="FFFFFF"/>
        <w:suppressAutoHyphens w:val="0"/>
        <w:spacing w:before="100" w:beforeAutospacing="1" w:after="100" w:afterAutospacing="1"/>
        <w:rPr>
          <w:rFonts w:ascii="Calibri" w:eastAsia="Calibri" w:hAnsi="Calibri" w:cs="Times New Roman"/>
          <w:color w:val="000000"/>
        </w:rPr>
      </w:pPr>
      <w:r w:rsidRPr="000F7A1A">
        <w:rPr>
          <w:rFonts w:ascii="Calibri" w:eastAsia="Calibri" w:hAnsi="Calibri" w:cs="Times New Roman"/>
          <w:b/>
          <w:bCs/>
          <w:color w:val="000000"/>
        </w:rPr>
        <w:t>Results and Ongoing Challenges:</w:t>
      </w:r>
      <w:r w:rsidRPr="000F7A1A">
        <w:rPr>
          <w:rFonts w:ascii="Calibri" w:eastAsia="Calibri" w:hAnsi="Calibri" w:cs="Times New Roman"/>
          <w:color w:val="000000"/>
        </w:rPr>
        <w:t> Daniel reported that since implementing the new measures, 161 fraudulent registrations were removed, 93 active scam calls were disconnected, and scam call reports dropped from 570 in October to 86 in January. There was minimal user pushback, with only one complaint, which was resolved after reassessment. Ross also highlighted new challenges, such as scammers spoofing NRS numbers, impacting the service's reputation.</w:t>
      </w:r>
    </w:p>
    <w:p w14:paraId="72853837" w14:textId="77777777" w:rsidR="003A00CE" w:rsidRPr="000408CC" w:rsidRDefault="003A00CE" w:rsidP="003A00CE">
      <w:pPr>
        <w:ind w:left="720"/>
        <w:contextualSpacing/>
        <w:rPr>
          <w:rFonts w:ascii="Calibri" w:eastAsia="Calibri" w:hAnsi="Calibri" w:cs="Times New Roman"/>
          <w:color w:val="000000"/>
        </w:rPr>
      </w:pPr>
    </w:p>
    <w:p w14:paraId="7BCA92BC" w14:textId="77777777" w:rsidR="003A00CE" w:rsidRDefault="003A00CE" w:rsidP="003A00CE">
      <w:pPr>
        <w:spacing w:before="240" w:after="120"/>
        <w:rPr>
          <w:rFonts w:ascii="Calibri" w:eastAsia="Times New Roman" w:hAnsi="Calibri" w:cs="Times New Roman"/>
          <w:b/>
          <w:color w:val="49515C"/>
          <w:sz w:val="30"/>
          <w:szCs w:val="30"/>
        </w:rPr>
      </w:pPr>
      <w:r w:rsidRPr="00B77547">
        <w:rPr>
          <w:rFonts w:ascii="Calibri" w:eastAsia="Times New Roman" w:hAnsi="Calibri" w:cs="Times New Roman"/>
          <w:b/>
          <w:color w:val="49515C"/>
          <w:sz w:val="30"/>
          <w:szCs w:val="30"/>
          <w:lang w:val="en-US"/>
        </w:rPr>
        <w:t xml:space="preserve">Agenda item </w:t>
      </w:r>
      <w:r>
        <w:rPr>
          <w:rFonts w:ascii="Calibri" w:eastAsia="Times New Roman" w:hAnsi="Calibri" w:cs="Times New Roman"/>
          <w:b/>
          <w:color w:val="49515C"/>
          <w:sz w:val="30"/>
          <w:szCs w:val="30"/>
          <w:lang w:val="en-US"/>
        </w:rPr>
        <w:t>2</w:t>
      </w:r>
      <w:r w:rsidRPr="00B77547">
        <w:rPr>
          <w:rFonts w:ascii="Calibri" w:eastAsia="Times New Roman" w:hAnsi="Calibri" w:cs="Times New Roman"/>
          <w:b/>
          <w:color w:val="49515C"/>
          <w:sz w:val="30"/>
          <w:szCs w:val="30"/>
          <w:lang w:val="en-US"/>
        </w:rPr>
        <w:t xml:space="preserve">: </w:t>
      </w:r>
      <w:r w:rsidRPr="006F7D9E">
        <w:rPr>
          <w:rFonts w:ascii="Calibri" w:eastAsia="Times New Roman" w:hAnsi="Calibri"/>
          <w:b/>
          <w:color w:val="49515C"/>
          <w:sz w:val="30"/>
          <w:szCs w:val="30"/>
        </w:rPr>
        <w:t xml:space="preserve">Update on development of an Associated Plan for </w:t>
      </w:r>
      <w:r w:rsidRPr="00950DF6">
        <w:rPr>
          <w:rFonts w:ascii="Calibri" w:eastAsia="Times New Roman" w:hAnsi="Calibri" w:cs="Times New Roman"/>
          <w:b/>
          <w:color w:val="49515C"/>
          <w:sz w:val="30"/>
          <w:szCs w:val="30"/>
        </w:rPr>
        <w:t>Information and Communications Services</w:t>
      </w:r>
    </w:p>
    <w:p w14:paraId="256C20C6" w14:textId="77777777" w:rsidR="003A00CE" w:rsidRPr="00B77547" w:rsidRDefault="003A00CE" w:rsidP="003A00CE">
      <w:pPr>
        <w:contextualSpacing/>
        <w:rPr>
          <w:rFonts w:ascii="Calibri" w:eastAsia="Calibri" w:hAnsi="Calibri" w:cs="Times New Roman"/>
          <w:color w:val="000000"/>
        </w:rPr>
      </w:pPr>
      <w:bookmarkStart w:id="2" w:name="_Hlk222307642"/>
      <w:r w:rsidRPr="00B77547">
        <w:rPr>
          <w:rFonts w:ascii="Calibri" w:eastAsia="Calibri" w:hAnsi="Calibri" w:cs="Times New Roman"/>
          <w:b/>
          <w:bCs/>
          <w:color w:val="000000"/>
        </w:rPr>
        <w:t>Presenter</w:t>
      </w:r>
      <w:r w:rsidRPr="00B77547">
        <w:rPr>
          <w:rFonts w:ascii="Calibri" w:eastAsia="Calibri" w:hAnsi="Calibri" w:cs="Times New Roman"/>
          <w:color w:val="000000"/>
        </w:rPr>
        <w:t>:</w:t>
      </w:r>
      <w:bookmarkEnd w:id="2"/>
      <w:r w:rsidRPr="00B77547">
        <w:rPr>
          <w:rFonts w:ascii="Calibri" w:eastAsia="Calibri" w:hAnsi="Calibri" w:cs="Times New Roman"/>
          <w:color w:val="000000"/>
        </w:rPr>
        <w:t xml:space="preserve"> Jodi Cassar, Department of Health, Disability and Ageing</w:t>
      </w:r>
    </w:p>
    <w:p w14:paraId="403203C0" w14:textId="77777777" w:rsidR="003A00CE" w:rsidRPr="00FA1251" w:rsidRDefault="003A00CE" w:rsidP="003A00CE">
      <w:pPr>
        <w:numPr>
          <w:ilvl w:val="0"/>
          <w:numId w:val="29"/>
        </w:numPr>
        <w:contextualSpacing/>
        <w:rPr>
          <w:rFonts w:ascii="Calibri" w:eastAsia="Calibri" w:hAnsi="Calibri" w:cs="Times New Roman"/>
          <w:color w:val="000000"/>
        </w:rPr>
      </w:pPr>
      <w:r w:rsidRPr="00B77547">
        <w:rPr>
          <w:rFonts w:ascii="Calibri" w:eastAsia="Calibri" w:hAnsi="Calibri" w:cs="Times New Roman"/>
          <w:color w:val="000000"/>
        </w:rPr>
        <w:lastRenderedPageBreak/>
        <w:t xml:space="preserve">Jodi highlighted </w:t>
      </w:r>
      <w:r>
        <w:rPr>
          <w:rFonts w:ascii="Calibri" w:eastAsia="Calibri" w:hAnsi="Calibri" w:cs="Times New Roman"/>
          <w:color w:val="000000"/>
        </w:rPr>
        <w:t>work on the Associated Plan including:</w:t>
      </w:r>
      <w:r w:rsidRPr="00F41FA6">
        <w:rPr>
          <w:rFonts w:ascii="Calibri" w:eastAsia="Calibri" w:hAnsi="Calibri" w:cs="Times New Roman"/>
          <w:color w:val="000000"/>
        </w:rPr>
        <w:t xml:space="preserve"> </w:t>
      </w:r>
    </w:p>
    <w:p w14:paraId="59C6C2F3" w14:textId="77777777" w:rsidR="003A00CE" w:rsidRPr="00681996" w:rsidRDefault="003A00CE" w:rsidP="003A00CE">
      <w:pPr>
        <w:numPr>
          <w:ilvl w:val="0"/>
          <w:numId w:val="31"/>
        </w:numPr>
        <w:contextualSpacing/>
        <w:rPr>
          <w:rFonts w:ascii="Calibri" w:eastAsia="Calibri" w:hAnsi="Calibri" w:cs="Times New Roman"/>
          <w:color w:val="000000"/>
        </w:rPr>
      </w:pPr>
      <w:r w:rsidRPr="00681996">
        <w:rPr>
          <w:rFonts w:ascii="Calibri" w:eastAsia="Calibri" w:hAnsi="Calibri" w:cs="Times New Roman"/>
          <w:b/>
          <w:bCs/>
          <w:color w:val="000000"/>
        </w:rPr>
        <w:t>Technical Advisory Group Formation:</w:t>
      </w:r>
      <w:r w:rsidRPr="00681996">
        <w:rPr>
          <w:rFonts w:ascii="Calibri" w:eastAsia="Calibri" w:hAnsi="Calibri" w:cs="Times New Roman"/>
          <w:color w:val="000000"/>
        </w:rPr>
        <w:t> Jodi explained that a technical advisory group, co-chaired by Associate Professor Sh</w:t>
      </w:r>
      <w:r>
        <w:rPr>
          <w:rFonts w:ascii="Calibri" w:eastAsia="Calibri" w:hAnsi="Calibri" w:cs="Times New Roman"/>
          <w:color w:val="000000"/>
        </w:rPr>
        <w:t>eelagh</w:t>
      </w:r>
      <w:r w:rsidRPr="00681996" w:rsidDel="00D05BA4">
        <w:rPr>
          <w:rFonts w:ascii="Calibri" w:eastAsia="Calibri" w:hAnsi="Calibri" w:cs="Times New Roman"/>
          <w:color w:val="000000"/>
        </w:rPr>
        <w:t xml:space="preserve"> </w:t>
      </w:r>
      <w:r w:rsidRPr="00681996">
        <w:rPr>
          <w:rFonts w:ascii="Calibri" w:eastAsia="Calibri" w:hAnsi="Calibri" w:cs="Times New Roman"/>
          <w:color w:val="000000"/>
        </w:rPr>
        <w:t>Daniels</w:t>
      </w:r>
      <w:r>
        <w:rPr>
          <w:rFonts w:ascii="Calibri" w:eastAsia="Calibri" w:hAnsi="Calibri" w:cs="Times New Roman"/>
          <w:color w:val="000000"/>
        </w:rPr>
        <w:t>-</w:t>
      </w:r>
      <w:r w:rsidRPr="00681996">
        <w:rPr>
          <w:rFonts w:ascii="Calibri" w:eastAsia="Calibri" w:hAnsi="Calibri" w:cs="Times New Roman"/>
          <w:color w:val="000000"/>
        </w:rPr>
        <w:t xml:space="preserve">Mays, was established to guide the </w:t>
      </w:r>
      <w:r>
        <w:rPr>
          <w:rFonts w:ascii="Calibri" w:eastAsia="Calibri" w:hAnsi="Calibri" w:cs="Times New Roman"/>
          <w:color w:val="000000"/>
        </w:rPr>
        <w:t xml:space="preserve">associated </w:t>
      </w:r>
      <w:r w:rsidRPr="00681996">
        <w:rPr>
          <w:rFonts w:ascii="Calibri" w:eastAsia="Calibri" w:hAnsi="Calibri" w:cs="Times New Roman"/>
          <w:color w:val="000000"/>
        </w:rPr>
        <w:t>plan, meeting regularly and forming working groups to address specific topics.</w:t>
      </w:r>
    </w:p>
    <w:p w14:paraId="3931DB30" w14:textId="77777777" w:rsidR="003A00CE" w:rsidRPr="00681996" w:rsidRDefault="003A00CE" w:rsidP="003A00CE">
      <w:pPr>
        <w:numPr>
          <w:ilvl w:val="0"/>
          <w:numId w:val="31"/>
        </w:numPr>
        <w:contextualSpacing/>
        <w:rPr>
          <w:rFonts w:ascii="Calibri" w:eastAsia="Calibri" w:hAnsi="Calibri" w:cs="Times New Roman"/>
          <w:color w:val="000000"/>
        </w:rPr>
      </w:pPr>
      <w:r w:rsidRPr="00681996">
        <w:rPr>
          <w:rFonts w:ascii="Calibri" w:eastAsia="Calibri" w:hAnsi="Calibri" w:cs="Times New Roman"/>
          <w:b/>
          <w:bCs/>
          <w:color w:val="000000"/>
        </w:rPr>
        <w:t>Stakeholder Engagement and Research Collaboration:</w:t>
      </w:r>
      <w:r w:rsidRPr="00681996">
        <w:rPr>
          <w:rFonts w:ascii="Calibri" w:eastAsia="Calibri" w:hAnsi="Calibri" w:cs="Times New Roman"/>
          <w:color w:val="000000"/>
        </w:rPr>
        <w:t> Engagement has included targeted community stakeholder sessions, collaboration with Monash University to explore accessibility standards and AI in communications, and ongoing work with the Disability Communications Working Group across Commonwealth agencies.</w:t>
      </w:r>
    </w:p>
    <w:p w14:paraId="48B2A464" w14:textId="77777777" w:rsidR="003A00CE" w:rsidRPr="00681996" w:rsidRDefault="003A00CE" w:rsidP="003A00CE">
      <w:pPr>
        <w:numPr>
          <w:ilvl w:val="0"/>
          <w:numId w:val="31"/>
        </w:numPr>
        <w:contextualSpacing/>
        <w:rPr>
          <w:rFonts w:ascii="Calibri" w:eastAsia="Calibri" w:hAnsi="Calibri" w:cs="Times New Roman"/>
          <w:color w:val="000000"/>
        </w:rPr>
      </w:pPr>
      <w:r w:rsidRPr="00681996">
        <w:rPr>
          <w:rFonts w:ascii="Calibri" w:eastAsia="Calibri" w:hAnsi="Calibri" w:cs="Times New Roman"/>
          <w:b/>
          <w:bCs/>
          <w:color w:val="000000"/>
        </w:rPr>
        <w:t>Development of APS Training Package:</w:t>
      </w:r>
      <w:r w:rsidRPr="00681996">
        <w:rPr>
          <w:rFonts w:ascii="Calibri" w:eastAsia="Calibri" w:hAnsi="Calibri" w:cs="Times New Roman"/>
          <w:color w:val="000000"/>
        </w:rPr>
        <w:t> A procurement process is underway for an APS training package focused on effective communication and engagement with people with disability, aiming to upskill public servants in accessible and inclusive communication.</w:t>
      </w:r>
    </w:p>
    <w:p w14:paraId="08597602" w14:textId="77777777" w:rsidR="003A00CE" w:rsidRPr="00681996" w:rsidRDefault="003A00CE" w:rsidP="003A00CE">
      <w:pPr>
        <w:numPr>
          <w:ilvl w:val="0"/>
          <w:numId w:val="31"/>
        </w:numPr>
        <w:contextualSpacing/>
        <w:rPr>
          <w:rFonts w:ascii="Calibri" w:eastAsia="Calibri" w:hAnsi="Calibri" w:cs="Times New Roman"/>
          <w:color w:val="000000"/>
        </w:rPr>
      </w:pPr>
      <w:proofErr w:type="gramStart"/>
      <w:r w:rsidRPr="00681996">
        <w:rPr>
          <w:rFonts w:ascii="Calibri" w:eastAsia="Calibri" w:hAnsi="Calibri" w:cs="Times New Roman"/>
          <w:b/>
          <w:bCs/>
          <w:color w:val="000000"/>
        </w:rPr>
        <w:t>Future Plans</w:t>
      </w:r>
      <w:proofErr w:type="gramEnd"/>
      <w:r w:rsidRPr="00681996">
        <w:rPr>
          <w:rFonts w:ascii="Calibri" w:eastAsia="Calibri" w:hAnsi="Calibri" w:cs="Times New Roman"/>
          <w:b/>
          <w:bCs/>
          <w:color w:val="000000"/>
        </w:rPr>
        <w:t xml:space="preserve"> and </w:t>
      </w:r>
      <w:proofErr w:type="spellStart"/>
      <w:r w:rsidRPr="00681996">
        <w:rPr>
          <w:rFonts w:ascii="Calibri" w:eastAsia="Calibri" w:hAnsi="Calibri" w:cs="Times New Roman"/>
          <w:b/>
          <w:bCs/>
          <w:color w:val="000000"/>
        </w:rPr>
        <w:t>Auslan</w:t>
      </w:r>
      <w:proofErr w:type="spellEnd"/>
      <w:r w:rsidRPr="00681996">
        <w:rPr>
          <w:rFonts w:ascii="Calibri" w:eastAsia="Calibri" w:hAnsi="Calibri" w:cs="Times New Roman"/>
          <w:b/>
          <w:bCs/>
          <w:color w:val="000000"/>
        </w:rPr>
        <w:t xml:space="preserve"> Workforce Focus:</w:t>
      </w:r>
      <w:r w:rsidRPr="00681996">
        <w:rPr>
          <w:rFonts w:ascii="Calibri" w:eastAsia="Calibri" w:hAnsi="Calibri" w:cs="Times New Roman"/>
          <w:color w:val="000000"/>
        </w:rPr>
        <w:t xml:space="preserve"> Jodi noted upcoming broader engagement activities, continued work on accessibility standards, and plans to address the </w:t>
      </w:r>
      <w:proofErr w:type="spellStart"/>
      <w:r w:rsidRPr="00681996">
        <w:rPr>
          <w:rFonts w:ascii="Calibri" w:eastAsia="Calibri" w:hAnsi="Calibri" w:cs="Times New Roman"/>
          <w:color w:val="000000"/>
        </w:rPr>
        <w:t>Auslan</w:t>
      </w:r>
      <w:proofErr w:type="spellEnd"/>
      <w:r w:rsidRPr="00681996">
        <w:rPr>
          <w:rFonts w:ascii="Calibri" w:eastAsia="Calibri" w:hAnsi="Calibri" w:cs="Times New Roman"/>
          <w:color w:val="000000"/>
        </w:rPr>
        <w:t xml:space="preserve"> interpreter workforce in collaboration with key partners and the </w:t>
      </w:r>
      <w:r>
        <w:rPr>
          <w:rFonts w:ascii="Calibri" w:eastAsia="Calibri" w:hAnsi="Calibri" w:cs="Times New Roman"/>
          <w:color w:val="000000"/>
        </w:rPr>
        <w:t>D</w:t>
      </w:r>
      <w:r w:rsidRPr="00681996">
        <w:rPr>
          <w:rFonts w:ascii="Calibri" w:eastAsia="Calibri" w:hAnsi="Calibri" w:cs="Times New Roman"/>
          <w:color w:val="000000"/>
        </w:rPr>
        <w:t>eaf community.</w:t>
      </w:r>
    </w:p>
    <w:p w14:paraId="6B10F0DB" w14:textId="77777777" w:rsidR="003A00CE" w:rsidRDefault="003A00CE" w:rsidP="003A00CE">
      <w:pPr>
        <w:contextualSpacing/>
        <w:rPr>
          <w:rFonts w:ascii="Calibri" w:eastAsia="Calibri" w:hAnsi="Calibri" w:cs="Times New Roman"/>
          <w:color w:val="000000"/>
        </w:rPr>
      </w:pPr>
    </w:p>
    <w:p w14:paraId="03F5025D" w14:textId="77777777" w:rsidR="003A00CE" w:rsidRPr="00B77547" w:rsidRDefault="003A00CE" w:rsidP="003A00CE">
      <w:pPr>
        <w:keepNext/>
        <w:keepLines/>
        <w:tabs>
          <w:tab w:val="center" w:pos="4932"/>
        </w:tabs>
        <w:spacing w:before="240"/>
        <w:outlineLvl w:val="2"/>
        <w:rPr>
          <w:rFonts w:ascii="Calibri" w:eastAsia="Times New Roman" w:hAnsi="Calibri" w:cs="Times New Roman"/>
          <w:b/>
          <w:color w:val="49515C"/>
          <w:sz w:val="30"/>
          <w:szCs w:val="30"/>
        </w:rPr>
      </w:pPr>
      <w:r w:rsidRPr="00B77547">
        <w:rPr>
          <w:rFonts w:ascii="Calibri" w:eastAsia="Times New Roman" w:hAnsi="Calibri" w:cs="Times New Roman"/>
          <w:b/>
          <w:color w:val="49515C"/>
          <w:sz w:val="30"/>
          <w:szCs w:val="30"/>
          <w:lang w:val="en-US"/>
        </w:rPr>
        <w:t xml:space="preserve">Agenda item 4: </w:t>
      </w:r>
      <w:r>
        <w:rPr>
          <w:rFonts w:ascii="Calibri" w:eastAsia="Times New Roman" w:hAnsi="Calibri" w:cs="Times New Roman"/>
          <w:b/>
          <w:color w:val="49515C"/>
          <w:sz w:val="30"/>
          <w:szCs w:val="30"/>
        </w:rPr>
        <w:t>Deaf Space Report</w:t>
      </w:r>
    </w:p>
    <w:p w14:paraId="6968668D" w14:textId="77777777" w:rsidR="003A00CE" w:rsidRDefault="003A00CE" w:rsidP="003A00CE">
      <w:pPr>
        <w:contextualSpacing/>
        <w:rPr>
          <w:rFonts w:ascii="Calibri" w:eastAsia="Calibri" w:hAnsi="Calibri" w:cs="Times New Roman"/>
          <w:color w:val="000000"/>
        </w:rPr>
      </w:pPr>
      <w:r w:rsidRPr="003C0D5C">
        <w:rPr>
          <w:rFonts w:ascii="Calibri" w:eastAsia="Calibri" w:hAnsi="Calibri" w:cs="Times New Roman"/>
          <w:b/>
          <w:bCs/>
          <w:color w:val="000000"/>
        </w:rPr>
        <w:t>Presenter</w:t>
      </w:r>
      <w:r w:rsidRPr="003C0D5C">
        <w:rPr>
          <w:rFonts w:ascii="Calibri" w:eastAsia="Calibri" w:hAnsi="Calibri" w:cs="Times New Roman"/>
          <w:color w:val="000000"/>
        </w:rPr>
        <w:t xml:space="preserve">: </w:t>
      </w:r>
      <w:r>
        <w:rPr>
          <w:rFonts w:ascii="Calibri" w:eastAsia="Calibri" w:hAnsi="Calibri" w:cs="Times New Roman"/>
          <w:color w:val="000000"/>
        </w:rPr>
        <w:t>Brent Phillips and Amanda Everitt, Deaf Connect</w:t>
      </w:r>
    </w:p>
    <w:p w14:paraId="653314F9" w14:textId="77777777" w:rsidR="003A00CE" w:rsidRDefault="003A00CE" w:rsidP="003A00CE">
      <w:pPr>
        <w:numPr>
          <w:ilvl w:val="0"/>
          <w:numId w:val="29"/>
        </w:numPr>
        <w:contextualSpacing/>
        <w:rPr>
          <w:rFonts w:ascii="Calibri" w:eastAsia="Calibri" w:hAnsi="Calibri" w:cs="Times New Roman"/>
          <w:color w:val="000000"/>
        </w:rPr>
      </w:pPr>
      <w:r w:rsidRPr="00A978D3">
        <w:rPr>
          <w:rFonts w:ascii="Calibri" w:eastAsia="Calibri" w:hAnsi="Calibri" w:cs="Times New Roman"/>
          <w:color w:val="000000"/>
        </w:rPr>
        <w:t xml:space="preserve">Brent and Amanda </w:t>
      </w:r>
      <w:r w:rsidRPr="006E1900">
        <w:rPr>
          <w:rFonts w:ascii="Calibri" w:eastAsia="Calibri" w:hAnsi="Calibri" w:cs="Times New Roman"/>
          <w:color w:val="000000"/>
        </w:rPr>
        <w:t>presented the findings of the Deaf Space report</w:t>
      </w:r>
      <w:r>
        <w:rPr>
          <w:rFonts w:ascii="Calibri" w:eastAsia="Calibri" w:hAnsi="Calibri" w:cs="Times New Roman"/>
          <w:color w:val="000000"/>
        </w:rPr>
        <w:t>.</w:t>
      </w:r>
    </w:p>
    <w:p w14:paraId="73B887EB" w14:textId="77777777" w:rsidR="003A00CE" w:rsidRPr="00623E39" w:rsidRDefault="003A00CE" w:rsidP="003A00CE">
      <w:pPr>
        <w:numPr>
          <w:ilvl w:val="0"/>
          <w:numId w:val="29"/>
        </w:numPr>
        <w:contextualSpacing/>
        <w:rPr>
          <w:rFonts w:ascii="Calibri" w:eastAsia="Calibri" w:hAnsi="Calibri" w:cs="Times New Roman"/>
          <w:color w:val="000000"/>
        </w:rPr>
      </w:pPr>
      <w:r w:rsidRPr="006E1900">
        <w:rPr>
          <w:rFonts w:ascii="Calibri" w:eastAsia="Calibri" w:hAnsi="Calibri" w:cs="Times New Roman"/>
          <w:color w:val="000000"/>
        </w:rPr>
        <w:t>The report draws on lived experiences from Deaf communit</w:t>
      </w:r>
      <w:r>
        <w:rPr>
          <w:rFonts w:ascii="Calibri" w:eastAsia="Calibri" w:hAnsi="Calibri" w:cs="Times New Roman"/>
          <w:color w:val="000000"/>
        </w:rPr>
        <w:t xml:space="preserve">y, </w:t>
      </w:r>
      <w:r w:rsidRPr="006E1900">
        <w:rPr>
          <w:rFonts w:ascii="Calibri" w:eastAsia="Calibri" w:hAnsi="Calibri" w:cs="Times New Roman"/>
          <w:color w:val="000000"/>
        </w:rPr>
        <w:t>members, industry leaders, First Nations Deaf contributors, and</w:t>
      </w:r>
      <w:r>
        <w:rPr>
          <w:rFonts w:ascii="Calibri" w:eastAsia="Calibri" w:hAnsi="Calibri" w:cs="Times New Roman"/>
          <w:color w:val="000000"/>
        </w:rPr>
        <w:t xml:space="preserve"> </w:t>
      </w:r>
      <w:r w:rsidRPr="00623E39">
        <w:rPr>
          <w:rFonts w:ascii="Calibri" w:eastAsia="Calibri" w:hAnsi="Calibri" w:cs="Times New Roman"/>
          <w:color w:val="000000"/>
        </w:rPr>
        <w:t>international experts.</w:t>
      </w:r>
    </w:p>
    <w:p w14:paraId="09433F0E" w14:textId="77777777" w:rsidR="003A00CE" w:rsidRPr="00FF54CE" w:rsidRDefault="003A00CE" w:rsidP="003A00CE">
      <w:pPr>
        <w:numPr>
          <w:ilvl w:val="1"/>
          <w:numId w:val="29"/>
        </w:numPr>
        <w:contextualSpacing/>
        <w:rPr>
          <w:rFonts w:ascii="Calibri" w:eastAsia="Calibri" w:hAnsi="Calibri" w:cs="Times New Roman"/>
          <w:color w:val="000000"/>
        </w:rPr>
      </w:pPr>
      <w:r w:rsidRPr="00FF54CE">
        <w:rPr>
          <w:rFonts w:ascii="Calibri" w:eastAsia="Calibri" w:hAnsi="Calibri" w:cs="Times New Roman"/>
          <w:b/>
          <w:bCs/>
          <w:color w:val="000000"/>
        </w:rPr>
        <w:t>Definition and Evolution of Deaf Space:</w:t>
      </w:r>
      <w:r w:rsidRPr="00FF54CE">
        <w:rPr>
          <w:rFonts w:ascii="Calibri" w:eastAsia="Calibri" w:hAnsi="Calibri" w:cs="Times New Roman"/>
          <w:color w:val="000000"/>
        </w:rPr>
        <w:t xml:space="preserve"> Amanda described Deaf space as any environment where </w:t>
      </w:r>
      <w:r>
        <w:rPr>
          <w:rFonts w:ascii="Calibri" w:eastAsia="Calibri" w:hAnsi="Calibri" w:cs="Times New Roman"/>
          <w:color w:val="000000"/>
        </w:rPr>
        <w:t>D</w:t>
      </w:r>
      <w:r w:rsidRPr="00FF54CE">
        <w:rPr>
          <w:rFonts w:ascii="Calibri" w:eastAsia="Calibri" w:hAnsi="Calibri" w:cs="Times New Roman"/>
          <w:color w:val="000000"/>
        </w:rPr>
        <w:t>eaf people gather, shaped by connection, shared language and values, moving beyond traditional physical spaces to include virtual and rotating spaces.</w:t>
      </w:r>
    </w:p>
    <w:p w14:paraId="73D6B926" w14:textId="77777777" w:rsidR="003A00CE" w:rsidRPr="00FF54CE" w:rsidRDefault="003A00CE" w:rsidP="003A00CE">
      <w:pPr>
        <w:numPr>
          <w:ilvl w:val="1"/>
          <w:numId w:val="29"/>
        </w:numPr>
        <w:contextualSpacing/>
        <w:rPr>
          <w:rFonts w:ascii="Calibri" w:eastAsia="Calibri" w:hAnsi="Calibri" w:cs="Times New Roman"/>
          <w:color w:val="000000"/>
        </w:rPr>
      </w:pPr>
      <w:r w:rsidRPr="00FF54CE">
        <w:rPr>
          <w:rFonts w:ascii="Calibri" w:eastAsia="Calibri" w:hAnsi="Calibri" w:cs="Times New Roman"/>
          <w:b/>
          <w:bCs/>
          <w:color w:val="000000"/>
        </w:rPr>
        <w:t>Community Consultation and Research:</w:t>
      </w:r>
      <w:r w:rsidRPr="00FF54CE">
        <w:rPr>
          <w:rFonts w:ascii="Calibri" w:eastAsia="Calibri" w:hAnsi="Calibri" w:cs="Times New Roman"/>
          <w:color w:val="000000"/>
        </w:rPr>
        <w:t> The project involved focus groups, surveys, and consultations with 450 deaf people across Australia, as well as examination of global best practices, such as Gallaudet University's architectural principles for Deaf space.</w:t>
      </w:r>
    </w:p>
    <w:p w14:paraId="0F89E86F" w14:textId="77777777" w:rsidR="003A00CE" w:rsidRPr="00FF54CE" w:rsidRDefault="003A00CE" w:rsidP="003A00CE">
      <w:pPr>
        <w:numPr>
          <w:ilvl w:val="1"/>
          <w:numId w:val="29"/>
        </w:numPr>
        <w:contextualSpacing/>
        <w:rPr>
          <w:rFonts w:ascii="Calibri" w:eastAsia="Calibri" w:hAnsi="Calibri" w:cs="Times New Roman"/>
          <w:color w:val="000000"/>
        </w:rPr>
      </w:pPr>
      <w:r w:rsidRPr="00FF54CE">
        <w:rPr>
          <w:rFonts w:ascii="Calibri" w:eastAsia="Calibri" w:hAnsi="Calibri" w:cs="Times New Roman"/>
          <w:b/>
          <w:bCs/>
          <w:color w:val="000000"/>
        </w:rPr>
        <w:t>Community Priorities and Recommendations:</w:t>
      </w:r>
      <w:r w:rsidRPr="00FF54CE">
        <w:rPr>
          <w:rFonts w:ascii="Calibri" w:eastAsia="Calibri" w:hAnsi="Calibri" w:cs="Times New Roman"/>
          <w:color w:val="000000"/>
        </w:rPr>
        <w:t xml:space="preserve"> Key priorities identified include increasing </w:t>
      </w:r>
      <w:proofErr w:type="spellStart"/>
      <w:r w:rsidRPr="00FF54CE">
        <w:rPr>
          <w:rFonts w:ascii="Calibri" w:eastAsia="Calibri" w:hAnsi="Calibri" w:cs="Times New Roman"/>
          <w:color w:val="000000"/>
        </w:rPr>
        <w:t>Auslan</w:t>
      </w:r>
      <w:proofErr w:type="spellEnd"/>
      <w:r w:rsidRPr="00FF54CE">
        <w:rPr>
          <w:rFonts w:ascii="Calibri" w:eastAsia="Calibri" w:hAnsi="Calibri" w:cs="Times New Roman"/>
          <w:color w:val="000000"/>
        </w:rPr>
        <w:t xml:space="preserve"> visibility, investing in Deaf-led hubs, supporting leadership and engagement, ensuring access to events, and creating culturally safe spaces. The report emphasi</w:t>
      </w:r>
      <w:r>
        <w:rPr>
          <w:rFonts w:ascii="Calibri" w:eastAsia="Calibri" w:hAnsi="Calibri" w:cs="Times New Roman"/>
          <w:color w:val="000000"/>
        </w:rPr>
        <w:t>s</w:t>
      </w:r>
      <w:r w:rsidRPr="00FF54CE">
        <w:rPr>
          <w:rFonts w:ascii="Calibri" w:eastAsia="Calibri" w:hAnsi="Calibri" w:cs="Times New Roman"/>
          <w:color w:val="000000"/>
        </w:rPr>
        <w:t>es co-design and collaboration with the community.</w:t>
      </w:r>
    </w:p>
    <w:p w14:paraId="38A6A718" w14:textId="77777777" w:rsidR="003A00CE" w:rsidRPr="00FF54CE" w:rsidRDefault="003A00CE" w:rsidP="003A00CE">
      <w:pPr>
        <w:numPr>
          <w:ilvl w:val="1"/>
          <w:numId w:val="29"/>
        </w:numPr>
        <w:spacing w:after="0"/>
        <w:contextualSpacing/>
        <w:rPr>
          <w:rFonts w:ascii="Calibri" w:eastAsia="Calibri" w:hAnsi="Calibri" w:cs="Times New Roman"/>
          <w:color w:val="000000"/>
        </w:rPr>
      </w:pPr>
      <w:r w:rsidRPr="00FF54CE">
        <w:rPr>
          <w:rFonts w:ascii="Calibri" w:eastAsia="Calibri" w:hAnsi="Calibri" w:cs="Times New Roman"/>
          <w:b/>
          <w:bCs/>
          <w:color w:val="000000"/>
        </w:rPr>
        <w:t>Practical Examples and Initiatives:</w:t>
      </w:r>
      <w:r w:rsidRPr="00FF54CE">
        <w:rPr>
          <w:rFonts w:ascii="Calibri" w:eastAsia="Calibri" w:hAnsi="Calibri" w:cs="Times New Roman"/>
          <w:color w:val="000000"/>
        </w:rPr>
        <w:t xml:space="preserve"> Examples discussed include Auslan90, a daily </w:t>
      </w:r>
      <w:proofErr w:type="spellStart"/>
      <w:r w:rsidRPr="00FF54CE">
        <w:rPr>
          <w:rFonts w:ascii="Calibri" w:eastAsia="Calibri" w:hAnsi="Calibri" w:cs="Times New Roman"/>
          <w:color w:val="000000"/>
        </w:rPr>
        <w:t>Auslan</w:t>
      </w:r>
      <w:proofErr w:type="spellEnd"/>
      <w:r w:rsidRPr="00FF54CE">
        <w:rPr>
          <w:rFonts w:ascii="Calibri" w:eastAsia="Calibri" w:hAnsi="Calibri" w:cs="Times New Roman"/>
          <w:color w:val="000000"/>
        </w:rPr>
        <w:t>-first news broadcast, and international models like pop-up Deaf spaces. The report provides actionable recommendations for individuals, organi</w:t>
      </w:r>
      <w:r>
        <w:rPr>
          <w:rFonts w:ascii="Calibri" w:eastAsia="Calibri" w:hAnsi="Calibri" w:cs="Times New Roman"/>
          <w:color w:val="000000"/>
        </w:rPr>
        <w:t>s</w:t>
      </w:r>
      <w:r w:rsidRPr="00FF54CE">
        <w:rPr>
          <w:rFonts w:ascii="Calibri" w:eastAsia="Calibri" w:hAnsi="Calibri" w:cs="Times New Roman"/>
          <w:color w:val="000000"/>
        </w:rPr>
        <w:t>ations, and government.</w:t>
      </w:r>
    </w:p>
    <w:p w14:paraId="6C65031B" w14:textId="77777777" w:rsidR="003A00CE" w:rsidRPr="00DB3F14" w:rsidRDefault="003A00CE" w:rsidP="003A00CE">
      <w:pPr>
        <w:pStyle w:val="ListParagraph"/>
        <w:numPr>
          <w:ilvl w:val="0"/>
          <w:numId w:val="29"/>
        </w:numPr>
        <w:suppressAutoHyphens/>
        <w:spacing w:after="0" w:line="240" w:lineRule="auto"/>
        <w:rPr>
          <w:rFonts w:ascii="Calibri" w:eastAsia="Calibri" w:hAnsi="Calibri" w:cs="Times New Roman"/>
          <w:color w:val="000000"/>
          <w:kern w:val="0"/>
          <w:sz w:val="22"/>
          <w:szCs w:val="22"/>
          <w14:ligatures w14:val="none"/>
        </w:rPr>
      </w:pPr>
      <w:r w:rsidRPr="000544D7">
        <w:rPr>
          <w:rFonts w:ascii="Calibri" w:eastAsia="Calibri" w:hAnsi="Calibri" w:cs="Times New Roman"/>
          <w:color w:val="000000"/>
          <w:kern w:val="0"/>
          <w:sz w:val="22"/>
          <w:szCs w:val="22"/>
          <w14:ligatures w14:val="none"/>
        </w:rPr>
        <w:t>Committee members</w:t>
      </w:r>
      <w:r w:rsidRPr="00DB3F14">
        <w:rPr>
          <w:rFonts w:ascii="Calibri" w:eastAsia="Calibri" w:hAnsi="Calibri" w:cs="Times New Roman"/>
          <w:color w:val="000000"/>
          <w:kern w:val="0"/>
          <w:sz w:val="22"/>
          <w:szCs w:val="22"/>
          <w14:ligatures w14:val="none"/>
        </w:rPr>
        <w:t xml:space="preserve"> reflected on the importance of designing spaces for the community, and Ross requested access to the meeting recording and report for further review.</w:t>
      </w:r>
    </w:p>
    <w:p w14:paraId="7A351645" w14:textId="77777777" w:rsidR="003A00CE" w:rsidRPr="00950DF6" w:rsidRDefault="003A00CE" w:rsidP="003A00CE">
      <w:pPr>
        <w:contextualSpacing/>
        <w:rPr>
          <w:rFonts w:ascii="Calibri" w:eastAsia="Calibri" w:hAnsi="Calibri" w:cs="Times New Roman"/>
          <w:color w:val="000000"/>
        </w:rPr>
      </w:pPr>
    </w:p>
    <w:p w14:paraId="61A451D2" w14:textId="77777777" w:rsidR="003A00CE" w:rsidRPr="00125E94" w:rsidRDefault="003A00CE" w:rsidP="003A00CE">
      <w:pPr>
        <w:keepNext/>
        <w:keepLines/>
        <w:tabs>
          <w:tab w:val="center" w:pos="4932"/>
        </w:tabs>
        <w:spacing w:before="240"/>
        <w:outlineLvl w:val="2"/>
        <w:rPr>
          <w:rFonts w:ascii="Calibri" w:eastAsia="Times New Roman" w:hAnsi="Calibri"/>
          <w:b/>
          <w:color w:val="49515C"/>
          <w:sz w:val="30"/>
          <w:szCs w:val="30"/>
        </w:rPr>
      </w:pPr>
      <w:r w:rsidRPr="00B77547">
        <w:rPr>
          <w:rFonts w:ascii="Calibri" w:eastAsia="Times New Roman" w:hAnsi="Calibri" w:cs="Times New Roman"/>
          <w:b/>
          <w:color w:val="49515C"/>
          <w:sz w:val="30"/>
          <w:szCs w:val="30"/>
          <w:lang w:val="en-US"/>
        </w:rPr>
        <w:t xml:space="preserve">Agenda item 5: </w:t>
      </w:r>
      <w:proofErr w:type="spellStart"/>
      <w:r w:rsidRPr="00125E94">
        <w:rPr>
          <w:rFonts w:ascii="Calibri" w:eastAsia="Times New Roman" w:hAnsi="Calibri"/>
          <w:b/>
          <w:color w:val="49515C"/>
          <w:sz w:val="30"/>
          <w:szCs w:val="30"/>
        </w:rPr>
        <w:t>Auslan</w:t>
      </w:r>
      <w:proofErr w:type="spellEnd"/>
      <w:r w:rsidRPr="00125E94">
        <w:rPr>
          <w:rFonts w:ascii="Calibri" w:eastAsia="Times New Roman" w:hAnsi="Calibri"/>
          <w:b/>
          <w:color w:val="49515C"/>
          <w:sz w:val="30"/>
          <w:szCs w:val="30"/>
        </w:rPr>
        <w:t xml:space="preserve"> Emergency Interpreting and Wrap Around</w:t>
      </w:r>
      <w:r>
        <w:rPr>
          <w:rFonts w:ascii="Calibri" w:eastAsia="Times New Roman" w:hAnsi="Calibri"/>
          <w:b/>
          <w:color w:val="49515C"/>
          <w:sz w:val="30"/>
          <w:szCs w:val="30"/>
        </w:rPr>
        <w:t xml:space="preserve"> </w:t>
      </w:r>
      <w:r w:rsidRPr="00125E94">
        <w:rPr>
          <w:rFonts w:ascii="Calibri" w:eastAsia="Times New Roman" w:hAnsi="Calibri" w:cs="Times New Roman"/>
          <w:b/>
          <w:color w:val="49515C"/>
          <w:sz w:val="30"/>
          <w:szCs w:val="30"/>
        </w:rPr>
        <w:t>Service</w:t>
      </w:r>
    </w:p>
    <w:p w14:paraId="77E3CFC2" w14:textId="77777777" w:rsidR="003A00CE" w:rsidRPr="00616324" w:rsidRDefault="003A00CE" w:rsidP="003A00CE">
      <w:pPr>
        <w:rPr>
          <w:rFonts w:ascii="Calibri" w:eastAsia="Calibri" w:hAnsi="Calibri" w:cs="Times New Roman"/>
          <w:color w:val="000000"/>
        </w:rPr>
      </w:pPr>
      <w:r w:rsidRPr="00B77547">
        <w:rPr>
          <w:rFonts w:ascii="Calibri" w:eastAsia="Calibri" w:hAnsi="Calibri" w:cs="Times New Roman"/>
          <w:b/>
          <w:bCs/>
          <w:color w:val="000000"/>
        </w:rPr>
        <w:t>Presenter</w:t>
      </w:r>
      <w:r w:rsidRPr="00B77547">
        <w:rPr>
          <w:rFonts w:ascii="Calibri" w:eastAsia="Calibri" w:hAnsi="Calibri" w:cs="Times New Roman"/>
          <w:color w:val="000000"/>
        </w:rPr>
        <w:t xml:space="preserve">: </w:t>
      </w:r>
      <w:r>
        <w:rPr>
          <w:rFonts w:ascii="Calibri" w:eastAsia="Calibri" w:hAnsi="Calibri" w:cs="Times New Roman"/>
          <w:color w:val="000000"/>
        </w:rPr>
        <w:t xml:space="preserve">Debbie Celenza, Expression Australia </w:t>
      </w:r>
    </w:p>
    <w:p w14:paraId="79A649F2" w14:textId="77777777" w:rsidR="003A00CE" w:rsidRDefault="003A00CE" w:rsidP="003A00CE">
      <w:pPr>
        <w:numPr>
          <w:ilvl w:val="0"/>
          <w:numId w:val="29"/>
        </w:numPr>
        <w:contextualSpacing/>
        <w:rPr>
          <w:rFonts w:ascii="Calibri" w:eastAsia="Calibri" w:hAnsi="Calibri" w:cs="Times New Roman"/>
          <w:color w:val="000000"/>
        </w:rPr>
      </w:pPr>
      <w:r w:rsidRPr="00616324">
        <w:rPr>
          <w:rFonts w:ascii="Calibri" w:eastAsia="Calibri" w:hAnsi="Calibri" w:cs="Times New Roman"/>
          <w:color w:val="000000"/>
        </w:rPr>
        <w:t>Debbie</w:t>
      </w:r>
      <w:r w:rsidRPr="00616324" w:rsidDel="00BA3BFF">
        <w:rPr>
          <w:rFonts w:ascii="Calibri" w:eastAsia="Calibri" w:hAnsi="Calibri" w:cs="Times New Roman"/>
          <w:color w:val="000000"/>
        </w:rPr>
        <w:t xml:space="preserve"> </w:t>
      </w:r>
      <w:r w:rsidRPr="00616324">
        <w:rPr>
          <w:rFonts w:ascii="Calibri" w:eastAsia="Calibri" w:hAnsi="Calibri" w:cs="Times New Roman"/>
          <w:color w:val="000000"/>
        </w:rPr>
        <w:t xml:space="preserve">provided an update on the </w:t>
      </w:r>
      <w:proofErr w:type="spellStart"/>
      <w:r w:rsidRPr="00616324">
        <w:rPr>
          <w:rFonts w:ascii="Calibri" w:eastAsia="Calibri" w:hAnsi="Calibri" w:cs="Times New Roman"/>
          <w:color w:val="000000"/>
        </w:rPr>
        <w:t>Auslan</w:t>
      </w:r>
      <w:proofErr w:type="spellEnd"/>
      <w:r w:rsidRPr="00616324">
        <w:rPr>
          <w:rFonts w:ascii="Calibri" w:eastAsia="Calibri" w:hAnsi="Calibri" w:cs="Times New Roman"/>
          <w:color w:val="000000"/>
        </w:rPr>
        <w:t xml:space="preserve"> Emergency Interpreting (AEI) app</w:t>
      </w:r>
      <w:r>
        <w:rPr>
          <w:rFonts w:ascii="Calibri" w:eastAsia="Calibri" w:hAnsi="Calibri" w:cs="Times New Roman"/>
          <w:color w:val="000000"/>
        </w:rPr>
        <w:t xml:space="preserve"> including: </w:t>
      </w:r>
    </w:p>
    <w:p w14:paraId="7B6FCE82" w14:textId="77777777" w:rsidR="003A00CE" w:rsidRPr="00616324" w:rsidRDefault="003A00CE" w:rsidP="003A00CE">
      <w:pPr>
        <w:numPr>
          <w:ilvl w:val="0"/>
          <w:numId w:val="32"/>
        </w:numPr>
        <w:shd w:val="clear" w:color="auto" w:fill="FFFFFF"/>
        <w:suppressAutoHyphens w:val="0"/>
        <w:spacing w:before="100" w:beforeAutospacing="1" w:after="100" w:afterAutospacing="1"/>
        <w:rPr>
          <w:rFonts w:ascii="Calibri" w:eastAsia="Calibri" w:hAnsi="Calibri" w:cs="Times New Roman"/>
          <w:color w:val="000000"/>
        </w:rPr>
      </w:pPr>
      <w:r w:rsidRPr="00616324">
        <w:rPr>
          <w:rFonts w:ascii="Calibri" w:eastAsia="Calibri" w:hAnsi="Calibri" w:cs="Times New Roman"/>
          <w:b/>
          <w:bCs/>
          <w:color w:val="000000"/>
        </w:rPr>
        <w:t>App Launch and Usage Statistics:</w:t>
      </w:r>
      <w:r w:rsidRPr="00616324">
        <w:rPr>
          <w:rFonts w:ascii="Calibri" w:eastAsia="Calibri" w:hAnsi="Calibri" w:cs="Times New Roman"/>
          <w:color w:val="000000"/>
        </w:rPr>
        <w:t xml:space="preserve"> Debbie reported that since its launch on 12 November 2025, the AEI app has handled </w:t>
      </w:r>
      <w:r>
        <w:rPr>
          <w:rFonts w:ascii="Calibri" w:eastAsia="Calibri" w:hAnsi="Calibri" w:cs="Times New Roman"/>
          <w:color w:val="000000"/>
        </w:rPr>
        <w:t>118</w:t>
      </w:r>
      <w:r w:rsidRPr="00616324">
        <w:rPr>
          <w:rFonts w:ascii="Calibri" w:eastAsia="Calibri" w:hAnsi="Calibri" w:cs="Times New Roman"/>
          <w:color w:val="000000"/>
        </w:rPr>
        <w:t xml:space="preserve"> emergency calls, with 75% occurring outside NRS hours.</w:t>
      </w:r>
    </w:p>
    <w:p w14:paraId="0B524C56" w14:textId="77777777" w:rsidR="003A00CE" w:rsidRPr="00616324" w:rsidRDefault="003A00CE" w:rsidP="003A00CE">
      <w:pPr>
        <w:numPr>
          <w:ilvl w:val="0"/>
          <w:numId w:val="32"/>
        </w:numPr>
        <w:shd w:val="clear" w:color="auto" w:fill="FFFFFF"/>
        <w:suppressAutoHyphens w:val="0"/>
        <w:spacing w:before="100" w:beforeAutospacing="1" w:after="100" w:afterAutospacing="1"/>
        <w:rPr>
          <w:rFonts w:ascii="Calibri" w:eastAsia="Calibri" w:hAnsi="Calibri" w:cs="Times New Roman"/>
          <w:color w:val="000000"/>
        </w:rPr>
      </w:pPr>
      <w:r w:rsidRPr="00616324">
        <w:rPr>
          <w:rFonts w:ascii="Calibri" w:eastAsia="Calibri" w:hAnsi="Calibri" w:cs="Times New Roman"/>
          <w:b/>
          <w:bCs/>
          <w:color w:val="000000"/>
        </w:rPr>
        <w:t>Service Delivery:</w:t>
      </w:r>
      <w:r w:rsidRPr="00616324">
        <w:rPr>
          <w:rFonts w:ascii="Calibri" w:eastAsia="Calibri" w:hAnsi="Calibri" w:cs="Times New Roman"/>
          <w:color w:val="000000"/>
        </w:rPr>
        <w:t xml:space="preserve"> The AEI app operates 24/7 with a team of 30 certified interpreters and is expanding to provide post-000 call support through integration with emergency services and </w:t>
      </w:r>
      <w:proofErr w:type="spellStart"/>
      <w:r w:rsidRPr="00616324">
        <w:rPr>
          <w:rFonts w:ascii="Calibri" w:eastAsia="Calibri" w:hAnsi="Calibri" w:cs="Times New Roman"/>
          <w:color w:val="000000"/>
        </w:rPr>
        <w:t>Healthdirect</w:t>
      </w:r>
      <w:proofErr w:type="spellEnd"/>
      <w:r w:rsidRPr="00616324">
        <w:rPr>
          <w:rFonts w:ascii="Calibri" w:eastAsia="Calibri" w:hAnsi="Calibri" w:cs="Times New Roman"/>
          <w:color w:val="000000"/>
        </w:rPr>
        <w:t>, starting with Box Hill Hospital in Victoria.</w:t>
      </w:r>
    </w:p>
    <w:p w14:paraId="6F474380" w14:textId="77777777" w:rsidR="003A00CE" w:rsidRPr="00616324" w:rsidRDefault="003A00CE" w:rsidP="003A00CE">
      <w:pPr>
        <w:numPr>
          <w:ilvl w:val="0"/>
          <w:numId w:val="32"/>
        </w:numPr>
        <w:shd w:val="clear" w:color="auto" w:fill="FFFFFF"/>
        <w:suppressAutoHyphens w:val="0"/>
        <w:spacing w:before="100" w:beforeAutospacing="1" w:after="100" w:afterAutospacing="1"/>
        <w:rPr>
          <w:rFonts w:ascii="Calibri" w:eastAsia="Calibri" w:hAnsi="Calibri" w:cs="Times New Roman"/>
          <w:color w:val="000000"/>
        </w:rPr>
      </w:pPr>
      <w:r w:rsidRPr="00616324">
        <w:rPr>
          <w:rFonts w:ascii="Calibri" w:eastAsia="Calibri" w:hAnsi="Calibri" w:cs="Times New Roman"/>
          <w:b/>
          <w:bCs/>
          <w:color w:val="000000"/>
        </w:rPr>
        <w:t>Collaboration and Advocacy:</w:t>
      </w:r>
      <w:r w:rsidRPr="00616324">
        <w:rPr>
          <w:rFonts w:ascii="Calibri" w:eastAsia="Calibri" w:hAnsi="Calibri" w:cs="Times New Roman"/>
          <w:color w:val="000000"/>
        </w:rPr>
        <w:t> Debbie welcomed collaboration with other disability representative organi</w:t>
      </w:r>
      <w:r>
        <w:rPr>
          <w:rFonts w:ascii="Calibri" w:eastAsia="Calibri" w:hAnsi="Calibri" w:cs="Times New Roman"/>
          <w:color w:val="000000"/>
        </w:rPr>
        <w:t>s</w:t>
      </w:r>
      <w:r w:rsidRPr="00616324">
        <w:rPr>
          <w:rFonts w:ascii="Calibri" w:eastAsia="Calibri" w:hAnsi="Calibri" w:cs="Times New Roman"/>
          <w:color w:val="000000"/>
        </w:rPr>
        <w:t>ations to share positive impact stories and coordinate advocacy.</w:t>
      </w:r>
    </w:p>
    <w:p w14:paraId="1BF5718D" w14:textId="77777777" w:rsidR="003A00CE" w:rsidRPr="00616324" w:rsidRDefault="003A00CE" w:rsidP="003A00CE">
      <w:pPr>
        <w:numPr>
          <w:ilvl w:val="0"/>
          <w:numId w:val="32"/>
        </w:numPr>
        <w:shd w:val="clear" w:color="auto" w:fill="FFFFFF"/>
        <w:suppressAutoHyphens w:val="0"/>
        <w:spacing w:before="100" w:beforeAutospacing="1" w:after="100" w:afterAutospacing="1"/>
        <w:rPr>
          <w:rFonts w:ascii="Calibri" w:eastAsia="Calibri" w:hAnsi="Calibri" w:cs="Times New Roman"/>
          <w:color w:val="000000"/>
        </w:rPr>
      </w:pPr>
      <w:r w:rsidRPr="00616324">
        <w:rPr>
          <w:rFonts w:ascii="Calibri" w:eastAsia="Calibri" w:hAnsi="Calibri" w:cs="Times New Roman"/>
          <w:b/>
          <w:bCs/>
          <w:color w:val="000000"/>
        </w:rPr>
        <w:t>Deafblind Accessibility and Feedback:</w:t>
      </w:r>
      <w:r w:rsidRPr="00616324">
        <w:rPr>
          <w:rFonts w:ascii="Calibri" w:eastAsia="Calibri" w:hAnsi="Calibri" w:cs="Times New Roman"/>
          <w:color w:val="000000"/>
        </w:rPr>
        <w:t> In response to Ben McAtamney's question, Debbie acknowledged the need to enhance accessibility for deafblind users, noting ongoing development and the importance of consulting widely to address diverse needs.</w:t>
      </w:r>
    </w:p>
    <w:p w14:paraId="3211DF01" w14:textId="77777777" w:rsidR="003A00CE" w:rsidRDefault="003A00CE" w:rsidP="003A00CE">
      <w:pPr>
        <w:numPr>
          <w:ilvl w:val="0"/>
          <w:numId w:val="32"/>
        </w:numPr>
        <w:shd w:val="clear" w:color="auto" w:fill="FFFFFF"/>
        <w:suppressAutoHyphens w:val="0"/>
        <w:spacing w:before="100" w:beforeAutospacing="1" w:after="0"/>
        <w:rPr>
          <w:rFonts w:ascii="Calibri" w:eastAsia="Calibri" w:hAnsi="Calibri" w:cs="Times New Roman"/>
          <w:color w:val="000000"/>
        </w:rPr>
      </w:pPr>
      <w:r w:rsidRPr="00616324">
        <w:rPr>
          <w:rFonts w:ascii="Calibri" w:eastAsia="Calibri" w:hAnsi="Calibri" w:cs="Times New Roman"/>
          <w:b/>
          <w:bCs/>
          <w:color w:val="000000"/>
        </w:rPr>
        <w:lastRenderedPageBreak/>
        <w:t>Integration Challenges and Success Stories:</w:t>
      </w:r>
      <w:r w:rsidRPr="00616324">
        <w:rPr>
          <w:rFonts w:ascii="Calibri" w:eastAsia="Calibri" w:hAnsi="Calibri" w:cs="Times New Roman"/>
          <w:color w:val="000000"/>
        </w:rPr>
        <w:t xml:space="preserve"> Debbie discussed challenges in ensuring emergency service operators are aware of the app and shared a success story where the app enabled a </w:t>
      </w:r>
      <w:r>
        <w:rPr>
          <w:rFonts w:ascii="Calibri" w:eastAsia="Calibri" w:hAnsi="Calibri" w:cs="Times New Roman"/>
          <w:color w:val="000000"/>
        </w:rPr>
        <w:t>D</w:t>
      </w:r>
      <w:r w:rsidRPr="00616324">
        <w:rPr>
          <w:rFonts w:ascii="Calibri" w:eastAsia="Calibri" w:hAnsi="Calibri" w:cs="Times New Roman"/>
          <w:color w:val="000000"/>
        </w:rPr>
        <w:t xml:space="preserve">eaf </w:t>
      </w:r>
      <w:r>
        <w:rPr>
          <w:rFonts w:ascii="Calibri" w:eastAsia="Calibri" w:hAnsi="Calibri" w:cs="Times New Roman"/>
          <w:color w:val="000000"/>
        </w:rPr>
        <w:t>person</w:t>
      </w:r>
      <w:r w:rsidRPr="00616324">
        <w:rPr>
          <w:rFonts w:ascii="Calibri" w:eastAsia="Calibri" w:hAnsi="Calibri" w:cs="Times New Roman"/>
          <w:color w:val="000000"/>
        </w:rPr>
        <w:t xml:space="preserve"> to communicate with police and avoid wrongful detention.</w:t>
      </w:r>
      <w:bookmarkStart w:id="3" w:name="_Hlk222313251"/>
    </w:p>
    <w:p w14:paraId="72A4E65A" w14:textId="77777777" w:rsidR="003A00CE" w:rsidRPr="000544D7" w:rsidRDefault="003A00CE" w:rsidP="003A00CE">
      <w:pPr>
        <w:pStyle w:val="ListParagraph"/>
        <w:numPr>
          <w:ilvl w:val="0"/>
          <w:numId w:val="35"/>
        </w:numPr>
        <w:shd w:val="clear" w:color="auto" w:fill="FFFFFF"/>
        <w:spacing w:after="100" w:afterAutospacing="1" w:line="240" w:lineRule="auto"/>
        <w:rPr>
          <w:rFonts w:ascii="Calibri" w:eastAsia="Calibri" w:hAnsi="Calibri" w:cs="Times New Roman"/>
          <w:color w:val="000000"/>
          <w:kern w:val="0"/>
          <w:sz w:val="22"/>
          <w:szCs w:val="22"/>
          <w14:ligatures w14:val="none"/>
        </w:rPr>
      </w:pPr>
      <w:r w:rsidRPr="000544D7">
        <w:rPr>
          <w:rFonts w:ascii="Calibri" w:eastAsia="Calibri" w:hAnsi="Calibri" w:cs="Times New Roman"/>
          <w:color w:val="000000"/>
          <w:kern w:val="0"/>
          <w:sz w:val="22"/>
          <w:szCs w:val="22"/>
          <w14:ligatures w14:val="none"/>
        </w:rPr>
        <w:t xml:space="preserve">Brent asked about the Government’s work on an SMS 000 trial. </w:t>
      </w:r>
      <w:r>
        <w:rPr>
          <w:rFonts w:ascii="Calibri" w:eastAsia="Calibri" w:hAnsi="Calibri" w:cs="Times New Roman"/>
          <w:color w:val="000000"/>
          <w:kern w:val="0"/>
          <w:sz w:val="22"/>
          <w:szCs w:val="22"/>
          <w14:ligatures w14:val="none"/>
        </w:rPr>
        <w:t xml:space="preserve">Sam </w:t>
      </w:r>
      <w:r w:rsidRPr="000544D7">
        <w:rPr>
          <w:rFonts w:ascii="Calibri" w:eastAsia="Calibri" w:hAnsi="Calibri" w:cs="Times New Roman"/>
          <w:color w:val="000000"/>
          <w:kern w:val="0"/>
          <w:sz w:val="22"/>
          <w:szCs w:val="22"/>
          <w14:ligatures w14:val="none"/>
        </w:rPr>
        <w:t>explained that the trial is aimed at the broader community, while existing NRS channels will remain available for those with specific needs.</w:t>
      </w:r>
    </w:p>
    <w:bookmarkEnd w:id="3"/>
    <w:p w14:paraId="3B26055B" w14:textId="77777777" w:rsidR="003A00CE" w:rsidRDefault="003A00CE" w:rsidP="003A00CE">
      <w:pPr>
        <w:keepNext/>
        <w:keepLines/>
        <w:tabs>
          <w:tab w:val="center" w:pos="4932"/>
        </w:tabs>
        <w:spacing w:before="240"/>
        <w:outlineLvl w:val="2"/>
        <w:rPr>
          <w:rFonts w:ascii="Calibri" w:eastAsia="Times New Roman" w:hAnsi="Calibri" w:cs="Times New Roman"/>
          <w:b/>
          <w:color w:val="49515C"/>
          <w:sz w:val="30"/>
          <w:szCs w:val="30"/>
        </w:rPr>
      </w:pPr>
      <w:r w:rsidRPr="00B77547">
        <w:rPr>
          <w:rFonts w:ascii="Calibri" w:eastAsia="Times New Roman" w:hAnsi="Calibri" w:cs="Times New Roman"/>
          <w:b/>
          <w:color w:val="49515C"/>
          <w:sz w:val="30"/>
          <w:szCs w:val="30"/>
          <w:lang w:val="en-US"/>
        </w:rPr>
        <w:t xml:space="preserve">Agenda item </w:t>
      </w:r>
      <w:r>
        <w:rPr>
          <w:rFonts w:ascii="Calibri" w:eastAsia="Times New Roman" w:hAnsi="Calibri" w:cs="Times New Roman"/>
          <w:b/>
          <w:color w:val="49515C"/>
          <w:sz w:val="30"/>
          <w:szCs w:val="30"/>
          <w:lang w:val="en-US"/>
        </w:rPr>
        <w:t>6</w:t>
      </w:r>
      <w:r w:rsidRPr="00B77547">
        <w:rPr>
          <w:rFonts w:ascii="Calibri" w:eastAsia="Times New Roman" w:hAnsi="Calibri" w:cs="Times New Roman"/>
          <w:b/>
          <w:color w:val="49515C"/>
          <w:sz w:val="30"/>
          <w:szCs w:val="30"/>
          <w:lang w:val="en-US"/>
        </w:rPr>
        <w:t xml:space="preserve">: </w:t>
      </w:r>
      <w:r w:rsidRPr="00B77547">
        <w:rPr>
          <w:rFonts w:ascii="Calibri" w:eastAsia="Times New Roman" w:hAnsi="Calibri" w:cs="Times New Roman"/>
          <w:b/>
          <w:color w:val="49515C"/>
          <w:sz w:val="30"/>
          <w:szCs w:val="30"/>
        </w:rPr>
        <w:t>Other business</w:t>
      </w:r>
    </w:p>
    <w:p w14:paraId="3CA834DF" w14:textId="77777777" w:rsidR="003A00CE" w:rsidRPr="00247ACB" w:rsidRDefault="003A00CE" w:rsidP="003A00CE">
      <w:pPr>
        <w:numPr>
          <w:ilvl w:val="1"/>
          <w:numId w:val="33"/>
        </w:numPr>
        <w:shd w:val="clear" w:color="auto" w:fill="FFFFFF"/>
        <w:suppressAutoHyphens w:val="0"/>
        <w:spacing w:before="100" w:beforeAutospacing="1" w:after="0"/>
        <w:rPr>
          <w:rFonts w:ascii="Calibri" w:eastAsia="Calibri" w:hAnsi="Calibri" w:cs="Times New Roman"/>
          <w:color w:val="000000"/>
        </w:rPr>
      </w:pPr>
      <w:r w:rsidRPr="00247ACB">
        <w:rPr>
          <w:rFonts w:ascii="Calibri" w:eastAsia="Calibri" w:hAnsi="Calibri" w:cs="Times New Roman"/>
          <w:b/>
          <w:bCs/>
          <w:color w:val="000000"/>
        </w:rPr>
        <w:t xml:space="preserve">Future Agenda </w:t>
      </w:r>
      <w:r>
        <w:rPr>
          <w:rFonts w:ascii="Calibri" w:eastAsia="Calibri" w:hAnsi="Calibri" w:cs="Times New Roman"/>
          <w:b/>
          <w:bCs/>
          <w:color w:val="000000"/>
        </w:rPr>
        <w:t>s</w:t>
      </w:r>
      <w:r w:rsidRPr="00247ACB">
        <w:rPr>
          <w:rFonts w:ascii="Calibri" w:eastAsia="Calibri" w:hAnsi="Calibri" w:cs="Times New Roman"/>
          <w:b/>
          <w:bCs/>
          <w:color w:val="000000"/>
        </w:rPr>
        <w:t>uggestions:</w:t>
      </w:r>
      <w:r w:rsidRPr="00247ACB">
        <w:rPr>
          <w:rFonts w:ascii="Calibri" w:eastAsia="Calibri" w:hAnsi="Calibri" w:cs="Times New Roman"/>
          <w:color w:val="000000"/>
        </w:rPr>
        <w:t> Jonathan</w:t>
      </w:r>
      <w:r>
        <w:rPr>
          <w:rFonts w:ascii="Calibri" w:eastAsia="Calibri" w:hAnsi="Calibri" w:cs="Times New Roman"/>
          <w:color w:val="000000"/>
        </w:rPr>
        <w:t xml:space="preserve"> Craig</w:t>
      </w:r>
      <w:r w:rsidRPr="00247ACB">
        <w:rPr>
          <w:rFonts w:ascii="Calibri" w:eastAsia="Calibri" w:hAnsi="Calibri" w:cs="Times New Roman"/>
          <w:color w:val="000000"/>
        </w:rPr>
        <w:t xml:space="preserve"> suggested that future meetings address lessons learned from recent emergency events, particularly regarding communication coordination across government levels, and Sam agreed to engage the National Emergency Management Agency for further discussion</w:t>
      </w:r>
      <w:r>
        <w:rPr>
          <w:rFonts w:ascii="Calibri" w:eastAsia="Calibri" w:hAnsi="Calibri" w:cs="Times New Roman"/>
          <w:color w:val="000000"/>
        </w:rPr>
        <w:t xml:space="preserve">. </w:t>
      </w:r>
    </w:p>
    <w:p w14:paraId="1C012D6D" w14:textId="77777777" w:rsidR="003A00CE" w:rsidRPr="00B77547" w:rsidRDefault="003A00CE" w:rsidP="003A00CE">
      <w:pPr>
        <w:numPr>
          <w:ilvl w:val="0"/>
          <w:numId w:val="30"/>
        </w:numPr>
        <w:contextualSpacing/>
        <w:rPr>
          <w:rFonts w:ascii="Calibri" w:eastAsia="Calibri" w:hAnsi="Calibri" w:cs="Times New Roman"/>
          <w:color w:val="000000"/>
        </w:rPr>
      </w:pPr>
      <w:r w:rsidRPr="00B77547">
        <w:rPr>
          <w:rFonts w:ascii="Calibri" w:eastAsia="Calibri" w:hAnsi="Calibri" w:cs="Times New Roman"/>
          <w:color w:val="000000"/>
        </w:rPr>
        <w:t xml:space="preserve">Sam thanked all participants for their contributions, especially the interpreters that facilitated the meeting. Sam noted that the next meeting </w:t>
      </w:r>
      <w:r>
        <w:rPr>
          <w:rFonts w:ascii="Calibri" w:eastAsia="Calibri" w:hAnsi="Calibri" w:cs="Times New Roman"/>
          <w:color w:val="000000"/>
        </w:rPr>
        <w:t>will be</w:t>
      </w:r>
      <w:r w:rsidRPr="00B77547">
        <w:rPr>
          <w:rFonts w:ascii="Calibri" w:eastAsia="Calibri" w:hAnsi="Calibri" w:cs="Times New Roman"/>
          <w:color w:val="000000"/>
        </w:rPr>
        <w:t xml:space="preserve"> scheduled for later in the year.</w:t>
      </w:r>
    </w:p>
    <w:p w14:paraId="74385CFA" w14:textId="77777777" w:rsidR="003A00CE" w:rsidRPr="00B77547" w:rsidRDefault="003A00CE" w:rsidP="003A00CE">
      <w:pPr>
        <w:keepNext/>
        <w:keepLines/>
        <w:spacing w:before="320"/>
        <w:outlineLvl w:val="1"/>
        <w:rPr>
          <w:rFonts w:ascii="Calibri" w:eastAsia="Times New Roman" w:hAnsi="Calibri" w:cs="Times New Roman"/>
          <w:color w:val="081E3F"/>
          <w:sz w:val="36"/>
          <w:szCs w:val="26"/>
        </w:rPr>
      </w:pPr>
      <w:r w:rsidRPr="00B77547">
        <w:rPr>
          <w:rFonts w:ascii="Calibri" w:eastAsia="Times New Roman" w:hAnsi="Calibri" w:cs="Times New Roman"/>
          <w:color w:val="081E3F"/>
          <w:sz w:val="36"/>
          <w:szCs w:val="26"/>
        </w:rPr>
        <w:t>Action items</w:t>
      </w:r>
    </w:p>
    <w:p w14:paraId="3153CD5F" w14:textId="77777777" w:rsidR="003A00CE" w:rsidRDefault="003A00CE" w:rsidP="003A00CE">
      <w:pPr>
        <w:pStyle w:val="ListParagraph"/>
        <w:numPr>
          <w:ilvl w:val="0"/>
          <w:numId w:val="34"/>
        </w:numPr>
        <w:rPr>
          <w:rFonts w:ascii="Calibri" w:eastAsia="Calibri" w:hAnsi="Calibri" w:cs="Times New Roman"/>
          <w:color w:val="000000"/>
          <w:kern w:val="0"/>
          <w:sz w:val="22"/>
          <w:szCs w:val="22"/>
          <w14:ligatures w14:val="none"/>
        </w:rPr>
      </w:pPr>
      <w:r w:rsidRPr="00DB3F14">
        <w:rPr>
          <w:rFonts w:ascii="Calibri" w:eastAsia="Calibri" w:hAnsi="Calibri" w:cs="Times New Roman"/>
          <w:b/>
          <w:color w:val="000000"/>
          <w:kern w:val="0"/>
          <w:sz w:val="22"/>
          <w:szCs w:val="22"/>
          <w14:ligatures w14:val="none"/>
        </w:rPr>
        <w:t>Distribution of Deaf Space Report and Meeting Transcript:</w:t>
      </w:r>
      <w:r w:rsidRPr="00DB3F14">
        <w:rPr>
          <w:rFonts w:ascii="Calibri" w:eastAsia="Calibri" w:hAnsi="Calibri" w:cs="Times New Roman"/>
          <w:color w:val="000000"/>
          <w:kern w:val="0"/>
          <w:sz w:val="22"/>
          <w:szCs w:val="22"/>
          <w14:ligatures w14:val="none"/>
        </w:rPr>
        <w:t> </w:t>
      </w:r>
      <w:r w:rsidRPr="000544D7">
        <w:rPr>
          <w:rFonts w:ascii="Calibri" w:eastAsia="Calibri" w:hAnsi="Calibri" w:cs="Times New Roman"/>
          <w:color w:val="000000"/>
          <w:kern w:val="0"/>
          <w:sz w:val="22"/>
          <w:szCs w:val="22"/>
          <w14:ligatures w14:val="none"/>
        </w:rPr>
        <w:t>DITRDCSA</w:t>
      </w:r>
      <w:r>
        <w:rPr>
          <w:rFonts w:ascii="Calibri" w:eastAsia="Calibri" w:hAnsi="Calibri" w:cs="Times New Roman"/>
          <w:color w:val="000000"/>
          <w:kern w:val="0"/>
          <w:sz w:val="22"/>
          <w:szCs w:val="22"/>
          <w14:ligatures w14:val="none"/>
        </w:rPr>
        <w:t xml:space="preserve"> to d</w:t>
      </w:r>
      <w:r w:rsidRPr="000544D7">
        <w:rPr>
          <w:rFonts w:ascii="Calibri" w:eastAsia="Calibri" w:hAnsi="Calibri" w:cs="Times New Roman"/>
          <w:color w:val="000000"/>
          <w:kern w:val="0"/>
          <w:sz w:val="22"/>
          <w:szCs w:val="22"/>
          <w14:ligatures w14:val="none"/>
        </w:rPr>
        <w:t>istribute</w:t>
      </w:r>
      <w:r w:rsidRPr="00DB3F14">
        <w:rPr>
          <w:rFonts w:ascii="Calibri" w:eastAsia="Calibri" w:hAnsi="Calibri" w:cs="Times New Roman"/>
          <w:color w:val="000000"/>
          <w:kern w:val="0"/>
          <w:sz w:val="22"/>
          <w:szCs w:val="22"/>
          <w14:ligatures w14:val="none"/>
        </w:rPr>
        <w:t xml:space="preserve"> the full Deaf Space report and the meeting transcript to all committee members. </w:t>
      </w:r>
    </w:p>
    <w:p w14:paraId="76FA7460" w14:textId="77777777" w:rsidR="003A00CE" w:rsidRPr="00DB3F14" w:rsidRDefault="003A00CE" w:rsidP="003A00CE">
      <w:pPr>
        <w:pStyle w:val="ListParagraph"/>
        <w:numPr>
          <w:ilvl w:val="0"/>
          <w:numId w:val="34"/>
        </w:numPr>
        <w:rPr>
          <w:rFonts w:ascii="Calibri" w:eastAsia="Calibri" w:hAnsi="Calibri" w:cs="Times New Roman"/>
          <w:color w:val="000000"/>
          <w:kern w:val="0"/>
          <w:sz w:val="22"/>
          <w:szCs w:val="22"/>
          <w14:ligatures w14:val="none"/>
        </w:rPr>
      </w:pPr>
      <w:r>
        <w:rPr>
          <w:rFonts w:ascii="Calibri" w:eastAsia="Calibri" w:hAnsi="Calibri" w:cs="Times New Roman"/>
          <w:b/>
          <w:bCs/>
          <w:color w:val="000000"/>
          <w:kern w:val="0"/>
          <w:sz w:val="22"/>
          <w:szCs w:val="22"/>
          <w14:ligatures w14:val="none"/>
        </w:rPr>
        <w:t>NEMA presentation</w:t>
      </w:r>
      <w:r w:rsidRPr="000544D7">
        <w:rPr>
          <w:rFonts w:ascii="Calibri" w:eastAsia="Calibri" w:hAnsi="Calibri" w:cs="Times New Roman"/>
          <w:sz w:val="22"/>
          <w:szCs w:val="22"/>
        </w:rPr>
        <w:t>:</w:t>
      </w:r>
      <w:r>
        <w:rPr>
          <w:rFonts w:ascii="Calibri" w:eastAsia="Calibri" w:hAnsi="Calibri" w:cs="Times New Roman"/>
          <w:sz w:val="22"/>
          <w:szCs w:val="22"/>
        </w:rPr>
        <w:t xml:space="preserve"> DITRDCSA to engage the National Emergency Management Agency for a discussion on accessibility issues arising from recent emergency events.</w:t>
      </w:r>
    </w:p>
    <w:bookmarkEnd w:id="0"/>
    <w:bookmarkEnd w:id="1"/>
    <w:p w14:paraId="2DC58848" w14:textId="77777777" w:rsidR="003A00CE" w:rsidRPr="003A00CE" w:rsidRDefault="003A00CE" w:rsidP="003A00CE"/>
    <w:sectPr w:rsidR="003A00CE" w:rsidRPr="003A00CE" w:rsidSect="002D233D">
      <w:headerReference w:type="even" r:id="rId14"/>
      <w:headerReference w:type="default" r:id="rId15"/>
      <w:footerReference w:type="even" r:id="rId16"/>
      <w:footerReference w:type="default" r:id="rId17"/>
      <w:headerReference w:type="first" r:id="rId18"/>
      <w:footerReference w:type="first" r:id="rId19"/>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258A4" w14:textId="77777777" w:rsidR="00C00741" w:rsidRDefault="00C00741" w:rsidP="008456D5">
      <w:pPr>
        <w:spacing w:before="0" w:after="0"/>
      </w:pPr>
      <w:r>
        <w:separator/>
      </w:r>
    </w:p>
  </w:endnote>
  <w:endnote w:type="continuationSeparator" w:id="0">
    <w:p w14:paraId="3FB9E7AE" w14:textId="77777777" w:rsidR="00C00741" w:rsidRDefault="00C00741"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B6E7D" w14:textId="77777777" w:rsidR="00180B5B" w:rsidRDefault="007E4FE0" w:rsidP="00180B5B">
    <w:pPr>
      <w:pStyle w:val="Footer"/>
      <w:spacing w:before="720"/>
      <w:jc w:val="right"/>
    </w:pPr>
    <w:r>
      <w:rPr>
        <w:noProof/>
        <w:lang w:eastAsia="en-AU"/>
      </w:rPr>
      <mc:AlternateContent>
        <mc:Choice Requires="wps">
          <w:drawing>
            <wp:anchor distT="0" distB="0" distL="0" distR="0" simplePos="0" relativeHeight="251674624" behindDoc="0" locked="0" layoutInCell="1" allowOverlap="1" wp14:anchorId="52F2D514" wp14:editId="5C667FB2">
              <wp:simplePos x="635" y="635"/>
              <wp:positionH relativeFrom="page">
                <wp:align>center</wp:align>
              </wp:positionH>
              <wp:positionV relativeFrom="page">
                <wp:align>bottom</wp:align>
              </wp:positionV>
              <wp:extent cx="643255" cy="509270"/>
              <wp:effectExtent l="0" t="0" r="4445" b="0"/>
              <wp:wrapNone/>
              <wp:docPr id="23614476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0697478"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2D514" id="_x0000_t202" coordsize="21600,21600" o:spt="202" path="m,l,21600r21600,l21600,xe">
              <v:stroke joinstyle="miter"/>
              <v:path gradientshapeok="t" o:connecttype="rect"/>
            </v:shapetype>
            <v:shape id="Text Box 17" o:spid="_x0000_s1028" type="#_x0000_t202" alt="OFFICIAL" style="position:absolute;left:0;text-align:left;margin-left:0;margin-top:0;width:50.65pt;height:40.1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lODw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knw/QbqA60FMKRb+/ksqXWK+HDk0AimPYg&#10;0YZHOmoNXcnhZHHWAP76nz/mE+4U5awjwZTckqI50z8s8RG1NRg4GJtkjG/yaU5xuzN3QDIc04tw&#10;MpnkxaAHs0YwLyTnRWxEIWEltSv5ZjDvwlG59BykWixSEsnIibCyaydj6QhXxPK5fxHoToAHYuoB&#10;BjWJ4hXux9x407vFLhD6iZQI7RHIE+IkwcTV6blEjf/5n7Iuj3r+Gw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9RQZTg8CAAAc&#10;BAAADgAAAAAAAAAAAAAAAAAuAgAAZHJzL2Uyb0RvYy54bWxQSwECLQAUAAYACAAAACEAtv/h8NoA&#10;AAAEAQAADwAAAAAAAAAAAAAAAABpBAAAZHJzL2Rvd25yZXYueG1sUEsFBgAAAAAEAAQA8wAAAHAF&#10;AAAAAA==&#10;" filled="f" stroked="f">
              <v:textbox style="mso-fit-shape-to-text:t" inset="0,0,0,15pt">
                <w:txbxContent>
                  <w:p w14:paraId="50697478"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180B5B">
      <w:rPr>
        <w:noProof/>
        <w:lang w:eastAsia="en-AU"/>
      </w:rPr>
      <mc:AlternateContent>
        <mc:Choice Requires="wps">
          <w:drawing>
            <wp:inline distT="0" distB="0" distL="0" distR="0" wp14:anchorId="4E6AE55C" wp14:editId="75EDE484">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13C638D5"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 w14:anchorId="4E6AE55C" id="Text Box 16" o:spid="_x0000_s1029" type="#_x0000_t202" alt="&quot;&quot;"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R6GgIAAC0EAAAOAAAAZHJzL2Uyb0RvYy54bWysU01vGyEQvVfqf0Dc613bjeuuvI7cRK4q&#10;WUkkp8oZs+BFYhkK2Lvur+/Aeu0q7SnKBQZmmI/3HovbrtHkKJxXYEo6HuWUCMOhUmZf0p/P609z&#10;SnxgpmIajCjpSXh6u/z4YdHaQkygBl0JRzCJ8UVrS1qHYIss87wWDfMjsMKgU4JrWMCj22eVYy1m&#10;b3Q2yfNZ1oKrrAMuvMfb+95Jlym/lIKHRym9CESXFHsLaXVp3cU1Wy5YsXfM1oqf22Bv6KJhymDR&#10;S6p7Fhg5OPVPqkZxBx5kGHFoMpBScZFmwGnG+atptjWzIs2C4Hh7gcm/X1r+cNzaJ0dC9w06JDAC&#10;0lpfeLyM83TSNXHHTgn6EcLTBTbRBcLjozz/Mpmji6PvZvo12pgmu762zofvAhoSjZI6pCWhxY4b&#10;H/rQISQWM7BWWidqtCFtSWfTmzw9uHgwuTZY49prtEK364iqSjod5thBdcLxHPTMe8vXCnvYMB+e&#10;mEOqsW2Ub3jERWrAWnC2KKnB/f7ffYxHBtBLSYvSKan/dWBOUKJ/GORm9nme51Fs6YSGG4xdMqYz&#10;dOO1OTR3gLoc4xexPJkxOOjBlA6aF9T3KtZDFzMcq5Z0N5h3oZcy/g8uVqsUhLqyLGzM1vKYOuIZ&#10;sX3uXpizZwICUvcAg7xY8YqHPrZnYnUIIFUiKSLc43kGHjWZaD7/nyj6v88p6vrLl38AAAD//wMA&#10;UEsDBBQABgAIAAAAIQBJDJB43AAAAAQBAAAPAAAAZHJzL2Rvd25yZXYueG1sTI9BT8JAEIXvJvyH&#10;zZh4ky1GsJZuiZqIkmiUIvehO7YN3dmmu9Dy71286GWSl/fy3jfpYjCNOFLnassKJuMIBHFhdc2l&#10;gq/N83UMwnlkjY1lUnAiB4tsdJFiom3PazrmvhShhF2CCirv20RKV1Rk0I1tSxy8b9sZ9EF2pdQd&#10;9qHcNPImimbSYM1hocKWnioq9vnBKNiup8vJ4/KzvcP3tw9+WZ1e+02u1NXl8DAH4Wnwf2E44wd0&#10;yALTzh5YO9EoCI/433v2pvEMxE5BfHsPMkvlf/jsBwAA//8DAFBLAQItABQABgAIAAAAIQC2gziS&#10;/gAAAOEBAAATAAAAAAAAAAAAAAAAAAAAAABbQ29udGVudF9UeXBlc10ueG1sUEsBAi0AFAAGAAgA&#10;AAAhADj9If/WAAAAlAEAAAsAAAAAAAAAAAAAAAAALwEAAF9yZWxzLy5yZWxzUEsBAi0AFAAGAAgA&#10;AAAhABKZ1HoaAgAALQQAAA4AAAAAAAAAAAAAAAAALgIAAGRycy9lMm9Eb2MueG1sUEsBAi0AFAAG&#10;AAgAAAAhAEkMkHjcAAAABAEAAA8AAAAAAAAAAAAAAAAAdAQAAGRycy9kb3ducmV2LnhtbFBLBQYA&#10;AAAABAAEAPMAAAB9BQAAAAA=&#10;" filled="f" stroked="f" strokeweight=".5pt">
              <v:textbox inset="18mm,0,0,10mm">
                <w:txbxContent>
                  <w:p w14:paraId="13C638D5"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9D224" w14:textId="77777777" w:rsidR="00AB3238" w:rsidRDefault="007E4FE0" w:rsidP="00AB3238">
    <w:pPr>
      <w:framePr w:w="11907" w:h="284" w:hSpace="181" w:wrap="around" w:vAnchor="page" w:hAnchor="page" w:yAlign="bottom"/>
      <w:spacing w:before="0" w:after="0"/>
    </w:pPr>
    <w:r>
      <w:rPr>
        <w:noProof/>
        <w:lang w:eastAsia="en-AU"/>
      </w:rPr>
      <mc:AlternateContent>
        <mc:Choice Requires="wps">
          <w:drawing>
            <wp:anchor distT="0" distB="0" distL="0" distR="0" simplePos="0" relativeHeight="251675648" behindDoc="0" locked="0" layoutInCell="1" allowOverlap="1" wp14:anchorId="17F79227" wp14:editId="3475B70E">
              <wp:simplePos x="0" y="10515600"/>
              <wp:positionH relativeFrom="page">
                <wp:align>center</wp:align>
              </wp:positionH>
              <wp:positionV relativeFrom="page">
                <wp:align>bottom</wp:align>
              </wp:positionV>
              <wp:extent cx="643255" cy="509270"/>
              <wp:effectExtent l="0" t="0" r="4445" b="0"/>
              <wp:wrapNone/>
              <wp:docPr id="147109334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430CDBFC"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79227" id="_x0000_t202" coordsize="21600,21600" o:spt="202" path="m,l,21600r21600,l21600,xe">
              <v:stroke joinstyle="miter"/>
              <v:path gradientshapeok="t" o:connecttype="rect"/>
            </v:shapetype>
            <v:shape id="Text Box 18" o:spid="_x0000_s1030" type="#_x0000_t202" alt="OFFICIAL" style="position:absolute;margin-left:0;margin-top:0;width:50.65pt;height:40.1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bDEAIAABwEAAAOAAAAZHJzL2Uyb0RvYy54bWysU01v2zAMvQ/YfxB0X+xkTbcacYqsRYYB&#10;QVsgHXpWZCk2IIsCpcTOfv0oJU62rqdiF5kmKX689zS77VvD9gp9A7bk41HOmbISqsZuS/7zefnp&#10;K2c+CFsJA1aV/KA8v51//DDrXKEmUIOpFDIqYn3RuZLXIbgiy7ysVSv8CJyyFNSArQj0i9usQtFR&#10;9dZkkzy/zjrAyiFI5T15749BPk/1tVYyPGrtVWCm5DRbSCemcxPPbD4TxRaFqxt5GkO8Y4pWNJaa&#10;nkvdiyDYDpt/SrWNRPCgw0hCm4HWjVRpB9pmnL/aZl0Lp9IuBI53Z5j8/ysrH/Zr94Qs9N+gJwIj&#10;IJ3zhSdn3KfX2MYvTcooThAezrCpPjBJzuurz5PplDNJoWl+M/mSYM0ulx368F1By6JRciRWElhi&#10;v/KBGlLqkBJ7WVg2xiRmjP3LQYnRk10mjFboNz1rqpJfDdNvoDrQUghHvr2Ty4Zar4QPTwKJYNqD&#10;RBse6dAGupLDyeKsBvz1lj/mE+4U5awjwZTckqI5Mz8s8RG1NRg4GJtkjG/yaU5xu2vvgGQ4phfh&#10;ZDLJi8EMpkZoX0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JuXtsMQAgAA&#10;HAQAAA4AAAAAAAAAAAAAAAAALgIAAGRycy9lMm9Eb2MueG1sUEsBAi0AFAAGAAgAAAAhALb/4fDa&#10;AAAABAEAAA8AAAAAAAAAAAAAAAAAagQAAGRycy9kb3ducmV2LnhtbFBLBQYAAAAABAAEAPMAAABx&#10;BQAAAAA=&#10;" filled="f" stroked="f">
              <v:textbox style="mso-fit-shape-to-text:t" inset="0,0,0,15pt">
                <w:txbxContent>
                  <w:p w14:paraId="430CDBFC"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AB3238">
      <w:rPr>
        <w:noProof/>
        <w:lang w:eastAsia="en-AU"/>
      </w:rPr>
      <w:drawing>
        <wp:inline distT="0" distB="0" distL="0" distR="0" wp14:anchorId="4264A3F3" wp14:editId="29F26ED4">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7B3F74C2" w14:textId="77777777" w:rsidR="00AB3238" w:rsidRPr="001D659E" w:rsidRDefault="00341D79" w:rsidP="00AB3238">
    <w:pPr>
      <w:pStyle w:val="Footer"/>
      <w:tabs>
        <w:tab w:val="clear" w:pos="4513"/>
        <w:tab w:val="clear" w:pos="9026"/>
        <w:tab w:val="right" w:pos="9781"/>
      </w:tabs>
      <w:spacing w:after="160"/>
    </w:pPr>
    <w:r>
      <w:rPr>
        <w:noProof/>
      </w:rPr>
      <mc:AlternateContent>
        <mc:Choice Requires="wps">
          <w:drawing>
            <wp:anchor distT="0" distB="0" distL="0" distR="0" simplePos="0" relativeHeight="251679744" behindDoc="0" locked="0" layoutInCell="1" allowOverlap="1" wp14:anchorId="2433AE70" wp14:editId="22108CE3">
              <wp:simplePos x="0" y="0"/>
              <wp:positionH relativeFrom="page">
                <wp:posOffset>3456305</wp:posOffset>
              </wp:positionH>
              <wp:positionV relativeFrom="page">
                <wp:posOffset>9987280</wp:posOffset>
              </wp:positionV>
              <wp:extent cx="644400" cy="511200"/>
              <wp:effectExtent l="0" t="0" r="4445" b="5080"/>
              <wp:wrapNone/>
              <wp:docPr id="1749942037"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4400" cy="511200"/>
                      </a:xfrm>
                      <a:prstGeom prst="rect">
                        <a:avLst/>
                      </a:prstGeom>
                      <a:noFill/>
                      <a:ln>
                        <a:noFill/>
                      </a:ln>
                    </wps:spPr>
                    <wps:txbx>
                      <w:txbxContent>
                        <w:p w14:paraId="07DE6047" w14:textId="77777777" w:rsidR="00341D79" w:rsidRPr="007E4FE0" w:rsidRDefault="00341D79" w:rsidP="00341D79">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33AE70" id="_x0000_s1031" type="#_x0000_t202" alt="OFFICIAL" style="position:absolute;margin-left:272.15pt;margin-top:786.4pt;width:50.75pt;height:40.25pt;z-index:2516797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YpCwIAABwEAAAOAAAAZHJzL2Uyb0RvYy54bWysU01v2zAMvQ/YfxB0X2wXabEZcYqsRYYB&#10;QVsgHXpWZCk2IIuCxMTOfv0oOW66bqdhF5kmKX6897S4HTrDjsqHFmzFi1nOmbIS6tbuK/7jef3p&#10;M2cBha2FAasqflKB3y4/flj0rlRX0ICplWdUxIaydxVvEF2ZZUE2qhNhBk5ZCmrwnUD69fus9qKn&#10;6p3JrvL8JuvB186DVCGQ934M8mWqr7WS+Kh1UMhMxWk2TKdP5y6e2XIhyr0XrmnleQzxD1N0orXU&#10;9LXUvUDBDr79o1TXSg8BNM4kdBlo3UqVdqBtivzdNttGOJV2IXCCe4Up/L+y8uG4dU+e4fAVBiIw&#10;AtK7UAZyxn0G7bv4pUkZxQnC0ytsakAmyXkzn89zikgKXRcF0RKrZJfLzgf8pqBj0ai4J1YSWOK4&#10;CTimTimxl4V1a0xixtjfHFQzerLLhNHCYTewtqbm0/Q7qE+0lIeR7+DkuqXWGxHwSXgimKYl0eIj&#10;HdpAX3E4W5w14H/+zR/zCXeKctaTYCpuSdGcme+W+IjaSkbxJb+OYPjJvZsMe+jugGRY0ItwMpkx&#10;D81kag/dC8l5FRtRSFhJ7SqOk3mHo3LpOUi1WqUkkpETuLFbJ2PpCFfE8nl4Ed6dAUdi6gEmNYny&#10;He5jbrwZ3OqAhH4iJUI7AnlGnCSYaD0/l6jxt/8p6/Kol78AAAD//wMAUEsDBBQABgAIAAAAIQDr&#10;rjMk4AAAAA0BAAAPAAAAZHJzL2Rvd25yZXYueG1sTI/NTsMwEITvSLyDtUjcqJMmDijEqSqkHnor&#10;5efsxksSiNdR7LahT89ygtvuzmj2m2o1u0GccAq9Jw3pIgGB1HjbU6vh9WVz9wAiREPWDJ5QwzcG&#10;WNXXV5UprT/TM572sRUcQqE0GroYx1LK0HToTFj4EYm1Dz85E3mdWmknc+ZwN8hlkhTSmZ74Q2dG&#10;fOqw+dofnYZerX1M8W27+Xx3qU8vu6267LS+vZnXjyAizvHPDL/4jA41Mx38kWwQgwaV5xlbWVD3&#10;Sy7BliJXPBz4VKgsA1lX8n+L+gcAAP//AwBQSwECLQAUAAYACAAAACEAtoM4kv4AAADhAQAAEwAA&#10;AAAAAAAAAAAAAAAAAAAAW0NvbnRlbnRfVHlwZXNdLnhtbFBLAQItABQABgAIAAAAIQA4/SH/1gAA&#10;AJQBAAALAAAAAAAAAAAAAAAAAC8BAABfcmVscy8ucmVsc1BLAQItABQABgAIAAAAIQAe2MYpCwIA&#10;ABwEAAAOAAAAAAAAAAAAAAAAAC4CAABkcnMvZTJvRG9jLnhtbFBLAQItABQABgAIAAAAIQDrrjMk&#10;4AAAAA0BAAAPAAAAAAAAAAAAAAAAAGUEAABkcnMvZG93bnJldi54bWxQSwUGAAAAAAQABADzAAAA&#10;cgUAAAAA&#10;" filled="f" stroked="f">
              <v:textbox style="mso-fit-shape-to-text:t" inset="0,15pt,0,0">
                <w:txbxContent>
                  <w:p w14:paraId="07DE6047" w14:textId="77777777" w:rsidR="00341D79" w:rsidRPr="007E4FE0" w:rsidRDefault="00341D79" w:rsidP="00341D79">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955040">
          <w:rPr>
            <w:sz w:val="18"/>
            <w:szCs w:val="18"/>
            <w:lang w:val="en-US"/>
          </w:rPr>
          <w:t>Meeting Minutes</w:t>
        </w:r>
      </w:sdtContent>
    </w:sdt>
    <w:r w:rsidR="00AB3238" w:rsidRPr="00A33604">
      <w:rPr>
        <w:sz w:val="18"/>
        <w:szCs w:val="18"/>
        <w:lang w:val="en-US"/>
      </w:rPr>
      <w:tab/>
      <w:t xml:space="preserve">Page </w:t>
    </w:r>
    <w:r w:rsidR="00AB3238" w:rsidRPr="00A33604">
      <w:rPr>
        <w:sz w:val="18"/>
        <w:szCs w:val="18"/>
        <w:lang w:val="en-US"/>
      </w:rPr>
      <w:fldChar w:fldCharType="begin"/>
    </w:r>
    <w:r w:rsidR="00AB3238" w:rsidRPr="00A33604">
      <w:rPr>
        <w:sz w:val="18"/>
        <w:szCs w:val="18"/>
        <w:lang w:val="en-US"/>
      </w:rPr>
      <w:instrText xml:space="preserve"> PAGE   \* MERGEFORMAT </w:instrText>
    </w:r>
    <w:r w:rsidR="00AB3238" w:rsidRPr="00A33604">
      <w:rPr>
        <w:sz w:val="18"/>
        <w:szCs w:val="18"/>
        <w:lang w:val="en-US"/>
      </w:rPr>
      <w:fldChar w:fldCharType="separate"/>
    </w:r>
    <w:r w:rsidR="00EF5D8D">
      <w:rPr>
        <w:noProof/>
        <w:sz w:val="18"/>
        <w:szCs w:val="18"/>
        <w:lang w:val="en-US"/>
      </w:rPr>
      <w:t>2</w:t>
    </w:r>
    <w:r w:rsidR="00AB3238" w:rsidRPr="00A33604">
      <w:rPr>
        <w:noProof/>
        <w:sz w:val="18"/>
        <w:szCs w:val="18"/>
        <w:lang w:val="en-US"/>
      </w:rPr>
      <w:fldChar w:fldCharType="end"/>
    </w:r>
    <w:r w:rsidR="00AB3238" w:rsidRPr="00A33604">
      <w:rPr>
        <w:noProof/>
        <w:sz w:val="18"/>
        <w:szCs w:val="18"/>
        <w:lang w:val="en-US"/>
      </w:rPr>
      <w:t xml:space="preserve"> of </w:t>
    </w:r>
    <w:r w:rsidR="00AB3238" w:rsidRPr="00A33604">
      <w:rPr>
        <w:noProof/>
        <w:sz w:val="18"/>
        <w:szCs w:val="18"/>
        <w:lang w:val="en-US"/>
      </w:rPr>
      <w:fldChar w:fldCharType="begin"/>
    </w:r>
    <w:r w:rsidR="00AB3238" w:rsidRPr="00A33604">
      <w:rPr>
        <w:noProof/>
        <w:sz w:val="18"/>
        <w:szCs w:val="18"/>
        <w:lang w:val="en-US"/>
      </w:rPr>
      <w:instrText xml:space="preserve"> NUMPAGES   \* MERGEFORMAT </w:instrText>
    </w:r>
    <w:r w:rsidR="00AB3238" w:rsidRPr="00A33604">
      <w:rPr>
        <w:noProof/>
        <w:sz w:val="18"/>
        <w:szCs w:val="18"/>
        <w:lang w:val="en-US"/>
      </w:rPr>
      <w:fldChar w:fldCharType="separate"/>
    </w:r>
    <w:r w:rsidR="00EF5D8D">
      <w:rPr>
        <w:noProof/>
        <w:sz w:val="18"/>
        <w:szCs w:val="18"/>
        <w:lang w:val="en-US"/>
      </w:rPr>
      <w:t>3</w:t>
    </w:r>
    <w:r w:rsidR="00AB3238"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04503" w14:textId="77777777" w:rsidR="007E4FE0" w:rsidRDefault="007E4FE0" w:rsidP="007E4FE0">
    <w:pPr>
      <w:framePr w:w="11907" w:h="284" w:hSpace="181" w:wrap="around" w:vAnchor="page" w:hAnchor="page" w:yAlign="bottom"/>
      <w:spacing w:before="0" w:after="0"/>
    </w:pPr>
    <w:r>
      <w:rPr>
        <w:noProof/>
        <w:lang w:eastAsia="en-AU"/>
      </w:rPr>
      <mc:AlternateContent>
        <mc:Choice Requires="wps">
          <w:drawing>
            <wp:anchor distT="0" distB="0" distL="0" distR="0" simplePos="0" relativeHeight="251677696" behindDoc="0" locked="0" layoutInCell="1" allowOverlap="1" wp14:anchorId="065DDA44" wp14:editId="598B132E">
              <wp:simplePos x="0" y="10515600"/>
              <wp:positionH relativeFrom="page">
                <wp:align>center</wp:align>
              </wp:positionH>
              <wp:positionV relativeFrom="page">
                <wp:align>bottom</wp:align>
              </wp:positionV>
              <wp:extent cx="643255" cy="509270"/>
              <wp:effectExtent l="0" t="0" r="4445" b="0"/>
              <wp:wrapNone/>
              <wp:docPr id="166910289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2B04BF7"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DDA44" id="_x0000_t202" coordsize="21600,21600" o:spt="202" path="m,l,21600r21600,l21600,xe">
              <v:stroke joinstyle="miter"/>
              <v:path gradientshapeok="t" o:connecttype="rect"/>
            </v:shapetype>
            <v:shape id="Text Box 4" o:spid="_x0000_s1033" type="#_x0000_t202" alt="OFFICIAL" style="position:absolute;margin-left:0;margin-top:0;width:50.65pt;height:40.1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GFEAIAABwEAAAOAAAAZHJzL2Uyb0RvYy54bWysU01v2zAMvQ/YfxB0X+xkS7sacYqsRYYB&#10;QVsgHXpWZCk2YIkCpcTOfv0oJU62rqdiF5kmKX689zS77U3L9gp9A7bk41HOmbISqsZuS/7zefnp&#10;K2c+CFuJFqwq+UF5fjv/+GHWuUJNoIa2UsioiPVF50peh+CKLPOyVkb4EThlKagBjQj0i9usQtFR&#10;ddNmkzy/yjrAyiFI5T15749BPk/1tVYyPGrtVWBtyWm2kE5M5yae2Xwmii0KVzfyNIZ4xxRGNJaa&#10;nkvdiyDYDpt/SplGInjQYSTBZKB1I1XagbYZ56+2WdfCqbQLgePdGSb//8rKh/3aPSEL/TfoicAI&#10;SOd84ckZ9+k1mvilSRnFCcLDGTbVBybJefXl82Q65UxSaJrfTK4TrNnlskMfviswLBolR2IlgSX2&#10;Kx+oIaUOKbGXhWXTtomZ1v7loMToyS4TRiv0m541Vcmvh+k3UB1oKYQj397JZUOtV8KHJ4FEMO1B&#10;og2PdOgWupLDyeKsBvz1lj/mE+4U5awjwZTckqI5a39Y4iNqazBwMDbJGN/k05zidmfugGQ4phfh&#10;ZDLJi6EdTI1gXk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CxWYYUQAgAA&#10;HAQAAA4AAAAAAAAAAAAAAAAALgIAAGRycy9lMm9Eb2MueG1sUEsBAi0AFAAGAAgAAAAhALb/4fDa&#10;AAAABAEAAA8AAAAAAAAAAAAAAAAAagQAAGRycy9kb3ducmV2LnhtbFBLBQYAAAAABAAEAPMAAABx&#10;BQAAAAA=&#10;" filled="f" stroked="f">
              <v:textbox style="mso-fit-shape-to-text:t" inset="0,0,0,15pt">
                <w:txbxContent>
                  <w:p w14:paraId="72B04BF7"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Pr>
        <w:noProof/>
        <w:lang w:eastAsia="en-AU"/>
      </w:rPr>
      <w:drawing>
        <wp:inline distT="0" distB="0" distL="0" distR="0" wp14:anchorId="476BB98E" wp14:editId="0ABA615E">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2D47C47" w14:textId="77777777" w:rsidR="002229F7" w:rsidRPr="007E4FE0" w:rsidRDefault="00C00741" w:rsidP="007E4FE0">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7E4FE0">
          <w:rPr>
            <w:sz w:val="18"/>
            <w:szCs w:val="18"/>
            <w:lang w:val="en-US"/>
          </w:rPr>
          <w:t>Meeting Minutes</w:t>
        </w:r>
      </w:sdtContent>
    </w:sdt>
    <w:r w:rsidR="007E4FE0" w:rsidRPr="00A33604">
      <w:rPr>
        <w:sz w:val="18"/>
        <w:szCs w:val="18"/>
        <w:lang w:val="en-US"/>
      </w:rPr>
      <w:tab/>
    </w:r>
    <w:r w:rsidR="007E4FE0">
      <w:rPr>
        <w:sz w:val="18"/>
        <w:szCs w:val="18"/>
        <w:lang w:val="en-US"/>
      </w:rPr>
      <w:tab/>
    </w:r>
    <w:r w:rsidR="007E4FE0" w:rsidRPr="00A33604">
      <w:rPr>
        <w:sz w:val="18"/>
        <w:szCs w:val="18"/>
        <w:lang w:val="en-US"/>
      </w:rPr>
      <w:t xml:space="preserve">Page </w:t>
    </w:r>
    <w:r w:rsidR="007E4FE0" w:rsidRPr="00A33604">
      <w:rPr>
        <w:sz w:val="18"/>
        <w:szCs w:val="18"/>
        <w:lang w:val="en-US"/>
      </w:rPr>
      <w:fldChar w:fldCharType="begin"/>
    </w:r>
    <w:r w:rsidR="007E4FE0" w:rsidRPr="00A33604">
      <w:rPr>
        <w:sz w:val="18"/>
        <w:szCs w:val="18"/>
        <w:lang w:val="en-US"/>
      </w:rPr>
      <w:instrText xml:space="preserve"> PAGE   \* MERGEFORMAT </w:instrText>
    </w:r>
    <w:r w:rsidR="007E4FE0" w:rsidRPr="00A33604">
      <w:rPr>
        <w:sz w:val="18"/>
        <w:szCs w:val="18"/>
        <w:lang w:val="en-US"/>
      </w:rPr>
      <w:fldChar w:fldCharType="separate"/>
    </w:r>
    <w:r w:rsidR="007E4FE0">
      <w:rPr>
        <w:sz w:val="18"/>
        <w:szCs w:val="18"/>
        <w:lang w:val="en-US"/>
      </w:rPr>
      <w:t>1</w:t>
    </w:r>
    <w:r w:rsidR="007E4FE0" w:rsidRPr="00A33604">
      <w:rPr>
        <w:noProof/>
        <w:sz w:val="18"/>
        <w:szCs w:val="18"/>
        <w:lang w:val="en-US"/>
      </w:rPr>
      <w:fldChar w:fldCharType="end"/>
    </w:r>
    <w:r w:rsidR="007E4FE0" w:rsidRPr="00A33604">
      <w:rPr>
        <w:noProof/>
        <w:sz w:val="18"/>
        <w:szCs w:val="18"/>
        <w:lang w:val="en-US"/>
      </w:rPr>
      <w:t xml:space="preserve"> of </w:t>
    </w:r>
    <w:r w:rsidR="007E4FE0" w:rsidRPr="00A33604">
      <w:rPr>
        <w:noProof/>
        <w:sz w:val="18"/>
        <w:szCs w:val="18"/>
        <w:lang w:val="en-US"/>
      </w:rPr>
      <w:fldChar w:fldCharType="begin"/>
    </w:r>
    <w:r w:rsidR="007E4FE0" w:rsidRPr="00A33604">
      <w:rPr>
        <w:noProof/>
        <w:sz w:val="18"/>
        <w:szCs w:val="18"/>
        <w:lang w:val="en-US"/>
      </w:rPr>
      <w:instrText xml:space="preserve"> NUMPAGES   \* MERGEFORMAT </w:instrText>
    </w:r>
    <w:r w:rsidR="007E4FE0" w:rsidRPr="00A33604">
      <w:rPr>
        <w:noProof/>
        <w:sz w:val="18"/>
        <w:szCs w:val="18"/>
        <w:lang w:val="en-US"/>
      </w:rPr>
      <w:fldChar w:fldCharType="separate"/>
    </w:r>
    <w:r w:rsidR="007E4FE0">
      <w:rPr>
        <w:noProof/>
        <w:sz w:val="18"/>
        <w:szCs w:val="18"/>
        <w:lang w:val="en-US"/>
      </w:rPr>
      <w:t>3</w:t>
    </w:r>
    <w:r w:rsidR="007E4FE0" w:rsidRPr="00A33604">
      <w:rPr>
        <w:noProof/>
        <w:sz w:val="18"/>
        <w:szCs w:val="18"/>
        <w:lang w:val="en-US"/>
      </w:rPr>
      <w:fldChar w:fldCharType="end"/>
    </w:r>
    <w:r w:rsidR="007E4FE0">
      <w:rPr>
        <w:noProof/>
      </w:rPr>
      <mc:AlternateContent>
        <mc:Choice Requires="wps">
          <w:drawing>
            <wp:anchor distT="0" distB="0" distL="0" distR="0" simplePos="0" relativeHeight="251673600" behindDoc="0" locked="0" layoutInCell="1" allowOverlap="1" wp14:anchorId="0110FAF3" wp14:editId="51625195">
              <wp:simplePos x="647700" y="10315575"/>
              <wp:positionH relativeFrom="page">
                <wp:align>center</wp:align>
              </wp:positionH>
              <wp:positionV relativeFrom="page">
                <wp:align>bottom</wp:align>
              </wp:positionV>
              <wp:extent cx="643255" cy="509270"/>
              <wp:effectExtent l="0" t="0" r="4445" b="0"/>
              <wp:wrapNone/>
              <wp:docPr id="109759206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0D368F03"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110FAF3" id="_x0000_s1034" type="#_x0000_t202" alt="OFFICIAL" style="position:absolute;margin-left:0;margin-top:0;width:50.65pt;height:40.1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gDEA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mvh+k3UB1oKYQj397JZUutV8KHJ4FEMO1B&#10;og2PdNQaupLDyeKsAfz1P3/MJ9wpyllHgim5JUVzpn9Y4iNqazBwMDbJGN/k05zidmfugGQ4phfh&#10;ZDLJi0EPZo1gXk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AaXmAMQAgAA&#10;HAQAAA4AAAAAAAAAAAAAAAAALgIAAGRycy9lMm9Eb2MueG1sUEsBAi0AFAAGAAgAAAAhALb/4fDa&#10;AAAABAEAAA8AAAAAAAAAAAAAAAAAagQAAGRycy9kb3ducmV2LnhtbFBLBQYAAAAABAAEAPMAAABx&#10;BQAAAAA=&#10;" filled="f" stroked="f">
              <v:textbox style="mso-fit-shape-to-text:t" inset="0,0,0,15pt">
                <w:txbxContent>
                  <w:p w14:paraId="0D368F03"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6258B" w14:textId="77777777" w:rsidR="00C00741" w:rsidRPr="00EF7FF3" w:rsidRDefault="00C00741" w:rsidP="005912BE">
      <w:pPr>
        <w:spacing w:before="300"/>
        <w:rPr>
          <w:color w:val="081E3E" w:themeColor="text2"/>
        </w:rPr>
      </w:pPr>
      <w:r w:rsidRPr="00EF7FF3">
        <w:rPr>
          <w:color w:val="081E3E" w:themeColor="text2"/>
        </w:rPr>
        <w:t>----------</w:t>
      </w:r>
    </w:p>
  </w:footnote>
  <w:footnote w:type="continuationSeparator" w:id="0">
    <w:p w14:paraId="75CA3416" w14:textId="77777777" w:rsidR="00C00741" w:rsidRDefault="00C00741" w:rsidP="008456D5">
      <w:pPr>
        <w:spacing w:before="0" w:after="0"/>
      </w:pPr>
      <w:r>
        <w:continuationSeparator/>
      </w:r>
    </w:p>
  </w:footnote>
  <w:footnote w:type="continuationNotice" w:id="1">
    <w:p w14:paraId="6CC4D098" w14:textId="77777777" w:rsidR="00C00741" w:rsidRDefault="00C0074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BE89" w14:textId="77777777" w:rsidR="00180B5B" w:rsidRDefault="007E4FE0" w:rsidP="00180B5B">
    <w:pPr>
      <w:pStyle w:val="Header"/>
      <w:spacing w:after="1320"/>
      <w:jc w:val="left"/>
    </w:pPr>
    <w:r>
      <w:rPr>
        <w:noProof/>
      </w:rPr>
      <mc:AlternateContent>
        <mc:Choice Requires="wps">
          <w:drawing>
            <wp:anchor distT="0" distB="0" distL="0" distR="0" simplePos="0" relativeHeight="251671552" behindDoc="0" locked="0" layoutInCell="1" allowOverlap="1" wp14:anchorId="4EBB9F06" wp14:editId="6F25B830">
              <wp:simplePos x="635" y="635"/>
              <wp:positionH relativeFrom="page">
                <wp:align>center</wp:align>
              </wp:positionH>
              <wp:positionV relativeFrom="page">
                <wp:align>top</wp:align>
              </wp:positionV>
              <wp:extent cx="643255" cy="509270"/>
              <wp:effectExtent l="0" t="0" r="4445" b="5080"/>
              <wp:wrapNone/>
              <wp:docPr id="1774671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6899E384"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B9F06" id="_x0000_t202" coordsize="21600,21600" o:spt="202" path="m,l,21600r21600,l21600,xe">
              <v:stroke joinstyle="miter"/>
              <v:path gradientshapeok="t" o:connecttype="rect"/>
            </v:shapetype>
            <v:shape id="Text Box 14" o:spid="_x0000_s1026" type="#_x0000_t202" alt="OFFICIAL" style="position:absolute;margin-left:0;margin-top:0;width:50.65pt;height:40.1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7oCwIAABUEAAAOAAAAZHJzL2Uyb0RvYy54bWysU01v2zAMvQ/YfxB0X+xkS9cacYqsRYYB&#10;RVsgHXpWZCk2IIuCxMTOfv0oxU62bqdhF5kiaX6897S47VvDDsqHBmzJp5OcM2UlVI3dlfz7y/rD&#10;NWcBha2EAatKflSB3y7fv1t0rlAzqMFUyjMqYkPRuZLXiK7IsiBr1YowAacsBTX4ViBd/S6rvOio&#10;emuyWZ5fZR34ynmQKgTy3p+CfJnqa60kPmkdFDJTcpoN0+nTuY1ntlyIYueFqxs5jCH+YYpWNJaa&#10;nkvdCxRs75s/SrWN9BBA40RCm4HWjVRpB9pmmr/ZZlMLp9IuBE5wZ5jC/ysrHw8b9+wZ9l+gJwIj&#10;IJ0LRSBn3KfXvo1fmpRRnCA8nmFTPTJJzqtPH2fzOWeSQvP8ZvY5wZpdfnY+4FcFLYtGyT2xksAS&#10;h4eA1JBSx5TYy8K6MSYxY+xvDkqMnuwyYbSw3/bD2FuojrSNhxPRwcl1Qz0fRMBn4YlZWoDUik90&#10;aANdyWGwOKvB//ibP+YT4BTlrCOllNySlDkz3ywREUWVjOlNPs/p5kf3djTsvr0D0t+UnoKTyYx5&#10;aEZTe2hfScer2IhCwkpqV3IczTs8SZbegVSrVUoi/TiBD3bjZCwdcYogvvSvwrsBaSSKHmGUkSje&#10;AH7KjX8Gt9ojwZ7YiJiegBygJu0lkoZ3EsX96z1lXV7z8icAAAD//wMAUEsDBBQABgAIAAAAIQCH&#10;kF3J2QAAAAQBAAAPAAAAZHJzL2Rvd25yZXYueG1sTI/NbsIwEITvlfoO1lbqrdimokJpNghV4sAN&#10;6M/ZxEsSGq+j2EDg6Wu40MtKoxnNfJvPBteKI/Wh8YygRwoEceltwxXC1+fiZQoiRMPWtJ4J4UwB&#10;ZsXjQ24y60+8puMmViKVcMgMQh1jl0kZypqcCSPfESdv53tnYpJ9JW1vTqnctXKs1Jt0puG0UJuO&#10;PmoqfzcHh9BM5j5q+l4u9j9Oe31ZLSeXFeLz0zB/BxFpiPcwXPETOhSJaesPbINoEdIj8XavntKv&#10;ILYIUzUGWeTyP3zxBwAA//8DAFBLAQItABQABgAIAAAAIQC2gziS/gAAAOEBAAATAAAAAAAAAAAA&#10;AAAAAAAAAABbQ29udGVudF9UeXBlc10ueG1sUEsBAi0AFAAGAAgAAAAhADj9If/WAAAAlAEAAAsA&#10;AAAAAAAAAAAAAAAALwEAAF9yZWxzLy5yZWxzUEsBAi0AFAAGAAgAAAAhAOivXugLAgAAFQQAAA4A&#10;AAAAAAAAAAAAAAAALgIAAGRycy9lMm9Eb2MueG1sUEsBAi0AFAAGAAgAAAAhAIeQXcnZAAAABAEA&#10;AA8AAAAAAAAAAAAAAAAAZQQAAGRycy9kb3ducmV2LnhtbFBLBQYAAAAABAAEAPMAAABrBQAAAAA=&#10;" filled="f" stroked="f">
              <v:textbox style="mso-fit-shape-to-text:t" inset="0,15pt,0,0">
                <w:txbxContent>
                  <w:p w14:paraId="6899E384"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786E05">
      <w:fldChar w:fldCharType="begin"/>
    </w:r>
    <w:r w:rsidR="00786E05">
      <w:instrText xml:space="preserve"> STYLEREF  "Heading 1" \l  \* MERGEFORMAT </w:instrText>
    </w:r>
    <w:r w:rsidR="00786E05">
      <w:fldChar w:fldCharType="separate"/>
    </w:r>
    <w:r w:rsidR="003A00CE">
      <w:rPr>
        <w:b/>
        <w:bCs/>
        <w:noProof/>
        <w:lang w:val="en-US"/>
      </w:rPr>
      <w:t>Error! No text of specified style in document.</w:t>
    </w:r>
    <w:r w:rsidR="00786E0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D5E4F" w14:textId="77777777" w:rsidR="007E4FE0" w:rsidRDefault="007E4FE0" w:rsidP="0040380B">
    <w:pPr>
      <w:pStyle w:val="SecurityMarker"/>
    </w:pPr>
    <w:r>
      <w:rPr>
        <w:noProof/>
      </w:rPr>
      <mc:AlternateContent>
        <mc:Choice Requires="wps">
          <w:drawing>
            <wp:anchor distT="0" distB="0" distL="0" distR="0" simplePos="0" relativeHeight="251672576" behindDoc="0" locked="0" layoutInCell="1" allowOverlap="1" wp14:anchorId="06DFBED0" wp14:editId="17F407BB">
              <wp:simplePos x="647700" y="219075"/>
              <wp:positionH relativeFrom="page">
                <wp:align>center</wp:align>
              </wp:positionH>
              <wp:positionV relativeFrom="page">
                <wp:align>top</wp:align>
              </wp:positionV>
              <wp:extent cx="643255" cy="509270"/>
              <wp:effectExtent l="0" t="0" r="4445" b="5080"/>
              <wp:wrapNone/>
              <wp:docPr id="123378503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6D0A5F3A"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DFBED0" id="_x0000_t202" coordsize="21600,21600" o:spt="202" path="m,l,21600r21600,l21600,xe">
              <v:stroke joinstyle="miter"/>
              <v:path gradientshapeok="t" o:connecttype="rect"/>
            </v:shapetype>
            <v:shape id="Text Box 15" o:spid="_x0000_s1027" type="#_x0000_t202" alt="OFFICIAL" style="position:absolute;left:0;text-align:left;margin-left:0;margin-top:0;width:50.65pt;height:40.1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8DQIAABwEAAAOAAAAZHJzL2Uyb0RvYy54bWysU01v2zAMvQ/YfxB0X+xkS7cacYqsRYYB&#10;QVsgHXpWZCk2IIuCxMTOfv0oJU66bqeiF5kiaX689zS76VvD9sqHBmzJx6OcM2UlVI3dlvzX0/LT&#10;N84CClsJA1aV/KACv5l//DDrXKEmUIOplGdUxIaicyWvEV2RZUHWqhVhBE5ZCmrwrUC6+m1WedFR&#10;9dZkkzy/yjrwlfMgVQjkvTsG+TzV11pJfNA6KGSm5DQbptOncxPPbD4TxdYLVzfyNIZ4wxStaCw1&#10;PZe6EyjYzjf/lGob6SGAxpGENgOtG6nSDrTNOH+1zboWTqVdCJzgzjCF9ysr7/dr9+gZ9t+hJwIj&#10;IJ0LRSBn3KfXvo1fmpRRnCA8nGFTPTJJzqsvnyfTKWeSQtP8evI1wZpdfnY+4A8FLYtGyT2xksAS&#10;+1VAakipQ0rsZWHZGJOYMfYvByVGT3aZMFrYb3rWVC+m30B1oKU8HPkOTi4bar0SAR+FJ4JpDxIt&#10;PtChDXQlh5PFWQ3+9//8MZ9wpyhnHQmm5JYUzZn5aYmPqK1kjK/zaU43P7g3g2F37S2QDMf0IpxM&#10;ZsxDM5jaQ/tMcl7ERhQSVlK7kuNg3uJRufQcpFosUhLJyAlc2bWTsXSEK2L51D8L706AIzF1D4Oa&#10;RPEK92Nu/DO4xQ4J/URKhPYI5AlxkmDi6vRcosZf3lPW5VHP/wAAAP//AwBQSwMEFAAGAAgAAAAh&#10;AIeQXcnZAAAABAEAAA8AAABkcnMvZG93bnJldi54bWxMj81uwjAQhO+V+g7WVuqt2KaiQmk2CFXi&#10;wA3oz9nESxIar6PYQODpa7jQy0qjGc18m88G14oj9aHxjKBHCgRx6W3DFcLX5+JlCiJEw9a0ngnh&#10;TAFmxeNDbjLrT7ym4yZWIpVwyAxCHWOXSRnKmpwJI98RJ2/ne2dikn0lbW9Oqdy1cqzUm3Sm4bRQ&#10;m44+aip/NweH0EzmPmr6Xi72P057fVktJ5cV4vPTMH8HEWmI9zBc8RM6FIlp6w9sg2gR0iPxdq+e&#10;0q8gtghTNQZZ5PI/fPEHAAD//wMAUEsBAi0AFAAGAAgAAAAhALaDOJL+AAAA4QEAABMAAAAAAAAA&#10;AAAAAAAAAAAAAFtDb250ZW50X1R5cGVzXS54bWxQSwECLQAUAAYACAAAACEAOP0h/9YAAACUAQAA&#10;CwAAAAAAAAAAAAAAAAAvAQAAX3JlbHMvLnJlbHNQSwECLQAUAAYACAAAACEA3BKfvA0CAAAcBAAA&#10;DgAAAAAAAAAAAAAAAAAuAgAAZHJzL2Uyb0RvYy54bWxQSwECLQAUAAYACAAAACEAh5BdydkAAAAE&#10;AQAADwAAAAAAAAAAAAAAAABnBAAAZHJzL2Rvd25yZXYueG1sUEsFBgAAAAAEAAQA8wAAAG0FAAAA&#10;AA==&#10;" filled="f" stroked="f">
              <v:textbox style="mso-fit-shape-to-text:t" inset="0,15pt,0,0">
                <w:txbxContent>
                  <w:p w14:paraId="6D0A5F3A"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447DF" w14:textId="77777777" w:rsidR="007D7CD4" w:rsidRDefault="007E4FE0" w:rsidP="00D26896">
    <w:pPr>
      <w:framePr w:w="11907" w:h="3062" w:wrap="around" w:vAnchor="page" w:hAnchor="page" w:x="12" w:yAlign="top" w:anchorLock="1"/>
      <w:spacing w:before="0" w:after="400"/>
    </w:pPr>
    <w:bookmarkStart w:id="4" w:name="_Hlk148680551"/>
    <w:r>
      <w:rPr>
        <w:noProof/>
        <w:lang w:eastAsia="en-AU"/>
      </w:rPr>
      <mc:AlternateContent>
        <mc:Choice Requires="wps">
          <w:drawing>
            <wp:anchor distT="0" distB="0" distL="0" distR="0" simplePos="0" relativeHeight="251670528" behindDoc="0" locked="0" layoutInCell="1" allowOverlap="1" wp14:anchorId="4B2BA724" wp14:editId="49DF18F6">
              <wp:simplePos x="9525" y="0"/>
              <wp:positionH relativeFrom="page">
                <wp:align>center</wp:align>
              </wp:positionH>
              <wp:positionV relativeFrom="page">
                <wp:align>top</wp:align>
              </wp:positionV>
              <wp:extent cx="643255" cy="509270"/>
              <wp:effectExtent l="0" t="0" r="4445" b="5080"/>
              <wp:wrapNone/>
              <wp:docPr id="19442561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651496CE"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BA724" id="_x0000_t202" coordsize="21600,21600" o:spt="202" path="m,l,21600r21600,l21600,xe">
              <v:stroke joinstyle="miter"/>
              <v:path gradientshapeok="t" o:connecttype="rect"/>
            </v:shapetype>
            <v:shape id="Text Box 13" o:spid="_x0000_s1032" type="#_x0000_t202" alt="OFFICIAL" style="position:absolute;margin-left:0;margin-top:0;width:50.65pt;height:40.1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MDg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KhpkmH4D1YGW8nDkOzi5bKj1SgR8Ep4Ipj1I&#10;tPhIhzbQlRxOFmc1+F//88d8wp2inHUkmJJbUjRn5oclPqK2kjG+yac53fzg3gyG3bV3QDIc04tw&#10;MpkxD81gag/tC8l5ERtRSFhJ7UqOg3mHR+XSc5BqsUhJJCMncGXXTsbSEa6I5XP/Irw7AY7E1AMM&#10;ahLFK9yPufHP4BY7JPQTKRHaI5AnxEmCiavTc4ka//Oesi6Pev4bAAD//wMAUEsDBBQABgAIAAAA&#10;IQCHkF3J2QAAAAQBAAAPAAAAZHJzL2Rvd25yZXYueG1sTI/NbsIwEITvlfoO1lbqrdimokJpNghV&#10;4sAN6M/ZxEsSGq+j2EDg6Wu40MtKoxnNfJvPBteKI/Wh8YygRwoEceltwxXC1+fiZQoiRMPWtJ4J&#10;4UwBZsXjQ24y60+8puMmViKVcMgMQh1jl0kZypqcCSPfESdv53tnYpJ9JW1vTqnctXKs1Jt0puG0&#10;UJuOPmoqfzcHh9BM5j5q+l4u9j9Oe31ZLSeXFeLz0zB/BxFpiPcwXPETOhSJaesPbINoEdIj8Xav&#10;ntKvILYIUzUGWeTyP3zxBwAA//8DAFBLAQItABQABgAIAAAAIQC2gziS/gAAAOEBAAATAAAAAAAA&#10;AAAAAAAAAAAAAABbQ29udGVudF9UeXBlc10ueG1sUEsBAi0AFAAGAAgAAAAhADj9If/WAAAAlAEA&#10;AAsAAAAAAAAAAAAAAAAALwEAAF9yZWxzLy5yZWxzUEsBAi0AFAAGAAgAAAAhAN8uggwOAgAAHAQA&#10;AA4AAAAAAAAAAAAAAAAALgIAAGRycy9lMm9Eb2MueG1sUEsBAi0AFAAGAAgAAAAhAIeQXcnZAAAA&#10;BAEAAA8AAAAAAAAAAAAAAAAAaAQAAGRycy9kb3ducmV2LnhtbFBLBQYAAAAABAAEAPMAAABuBQAA&#10;AAA=&#10;" filled="f" stroked="f">
              <v:textbox style="mso-fit-shape-to-text:t" inset="0,15pt,0,0">
                <w:txbxContent>
                  <w:p w14:paraId="651496CE"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7D7CD4">
      <w:rPr>
        <w:noProof/>
        <w:lang w:eastAsia="en-AU"/>
      </w:rPr>
      <w:drawing>
        <wp:inline distT="0" distB="0" distL="0" distR="0" wp14:anchorId="549294C7" wp14:editId="1662875D">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4"/>
  <w:p w14:paraId="47E61984" w14:textId="77777777" w:rsidR="004A4123" w:rsidRDefault="004A4123" w:rsidP="004A4123">
    <w:pPr>
      <w:framePr w:w="6521" w:h="1134" w:hSpace="181" w:wrap="around" w:vAnchor="page" w:hAnchor="page" w:x="1022" w:y="852" w:anchorLock="1"/>
      <w:spacing w:after="0"/>
      <w:rPr>
        <w:noProof/>
      </w:rPr>
    </w:pPr>
    <w:r>
      <w:rPr>
        <w:noProof/>
      </w:rPr>
      <w:drawing>
        <wp:inline distT="0" distB="0" distL="0" distR="0" wp14:anchorId="5CEFB1EE" wp14:editId="7289EBAC">
          <wp:extent cx="4068000" cy="669600"/>
          <wp:effectExtent l="0" t="0" r="0"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616DBF2F" w14:textId="77777777" w:rsidR="007D7CD4" w:rsidRPr="0069753D" w:rsidRDefault="007D7CD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B647D5"/>
    <w:multiLevelType w:val="multilevel"/>
    <w:tmpl w:val="DB0A89D2"/>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0D621AED"/>
    <w:multiLevelType w:val="multilevel"/>
    <w:tmpl w:val="C2EED61A"/>
    <w:numStyleLink w:val="NumberedHeadings"/>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240C57"/>
    <w:multiLevelType w:val="multilevel"/>
    <w:tmpl w:val="7DFA45D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3AA51938"/>
    <w:multiLevelType w:val="multilevel"/>
    <w:tmpl w:val="298C34E4"/>
    <w:numStyleLink w:val="AppendixNumbers"/>
  </w:abstractNum>
  <w:abstractNum w:abstractNumId="16" w15:restartNumberingAfterBreak="0">
    <w:nsid w:val="3AE64D6A"/>
    <w:multiLevelType w:val="multilevel"/>
    <w:tmpl w:val="4CE455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42ED4E03"/>
    <w:multiLevelType w:val="hybridMultilevel"/>
    <w:tmpl w:val="32DC96F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4FC1AD3"/>
    <w:multiLevelType w:val="multilevel"/>
    <w:tmpl w:val="DB0A89D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6D85A0A"/>
    <w:multiLevelType w:val="hybridMultilevel"/>
    <w:tmpl w:val="D1E4D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8E15A72"/>
    <w:multiLevelType w:val="hybridMultilevel"/>
    <w:tmpl w:val="17AA4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EE45E2"/>
    <w:multiLevelType w:val="hybridMultilevel"/>
    <w:tmpl w:val="1F6A8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42688346">
    <w:abstractNumId w:val="9"/>
  </w:num>
  <w:num w:numId="2" w16cid:durableId="2007826739">
    <w:abstractNumId w:val="7"/>
  </w:num>
  <w:num w:numId="3" w16cid:durableId="2101414957">
    <w:abstractNumId w:val="6"/>
  </w:num>
  <w:num w:numId="4" w16cid:durableId="1373307865">
    <w:abstractNumId w:val="5"/>
  </w:num>
  <w:num w:numId="5" w16cid:durableId="998919934">
    <w:abstractNumId w:val="4"/>
  </w:num>
  <w:num w:numId="6" w16cid:durableId="700594514">
    <w:abstractNumId w:val="8"/>
  </w:num>
  <w:num w:numId="7" w16cid:durableId="1806270406">
    <w:abstractNumId w:val="3"/>
  </w:num>
  <w:num w:numId="8" w16cid:durableId="1434936070">
    <w:abstractNumId w:val="2"/>
  </w:num>
  <w:num w:numId="9" w16cid:durableId="2112510911">
    <w:abstractNumId w:val="1"/>
  </w:num>
  <w:num w:numId="10" w16cid:durableId="1642615706">
    <w:abstractNumId w:val="0"/>
  </w:num>
  <w:num w:numId="11" w16cid:durableId="1201940411">
    <w:abstractNumId w:val="18"/>
  </w:num>
  <w:num w:numId="12" w16cid:durableId="16454279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4447714">
    <w:abstractNumId w:val="26"/>
  </w:num>
  <w:num w:numId="14" w16cid:durableId="7433392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6319943">
    <w:abstractNumId w:val="10"/>
  </w:num>
  <w:num w:numId="16" w16cid:durableId="6490979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1705595">
    <w:abstractNumId w:val="17"/>
  </w:num>
  <w:num w:numId="18" w16cid:durableId="1925382701">
    <w:abstractNumId w:val="12"/>
  </w:num>
  <w:num w:numId="19" w16cid:durableId="1992173516">
    <w:abstractNumId w:val="13"/>
  </w:num>
  <w:num w:numId="20" w16cid:durableId="15534952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2393395">
    <w:abstractNumId w:val="15"/>
  </w:num>
  <w:num w:numId="22" w16cid:durableId="1385986334">
    <w:abstractNumId w:val="22"/>
  </w:num>
  <w:num w:numId="23" w16cid:durableId="4867472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583016">
    <w:abstractNumId w:val="23"/>
  </w:num>
  <w:num w:numId="25" w16cid:durableId="525216502">
    <w:abstractNumId w:val="23"/>
  </w:num>
  <w:num w:numId="26" w16cid:durableId="1316765662">
    <w:abstractNumId w:val="23"/>
  </w:num>
  <w:num w:numId="27" w16cid:durableId="684869648">
    <w:abstractNumId w:val="23"/>
  </w:num>
  <w:num w:numId="28" w16cid:durableId="1621642695">
    <w:abstractNumId w:val="24"/>
  </w:num>
  <w:num w:numId="29" w16cid:durableId="215623815">
    <w:abstractNumId w:val="25"/>
  </w:num>
  <w:num w:numId="30" w16cid:durableId="1462964194">
    <w:abstractNumId w:val="21"/>
  </w:num>
  <w:num w:numId="31" w16cid:durableId="997853463">
    <w:abstractNumId w:val="20"/>
  </w:num>
  <w:num w:numId="32" w16cid:durableId="2060937266">
    <w:abstractNumId w:val="11"/>
  </w:num>
  <w:num w:numId="33" w16cid:durableId="1917858385">
    <w:abstractNumId w:val="16"/>
  </w:num>
  <w:num w:numId="34" w16cid:durableId="968051021">
    <w:abstractNumId w:val="19"/>
  </w:num>
  <w:num w:numId="35" w16cid:durableId="5487637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0CE"/>
    <w:rsid w:val="0001430B"/>
    <w:rsid w:val="000153CB"/>
    <w:rsid w:val="00024E97"/>
    <w:rsid w:val="000341E0"/>
    <w:rsid w:val="00060354"/>
    <w:rsid w:val="00067445"/>
    <w:rsid w:val="00072740"/>
    <w:rsid w:val="0009564F"/>
    <w:rsid w:val="000B08D1"/>
    <w:rsid w:val="000E24BA"/>
    <w:rsid w:val="000E5674"/>
    <w:rsid w:val="000E7E9F"/>
    <w:rsid w:val="001109C3"/>
    <w:rsid w:val="001349C6"/>
    <w:rsid w:val="00140888"/>
    <w:rsid w:val="001606C9"/>
    <w:rsid w:val="001653B4"/>
    <w:rsid w:val="00180B5B"/>
    <w:rsid w:val="00185FCC"/>
    <w:rsid w:val="001D659E"/>
    <w:rsid w:val="001E1D59"/>
    <w:rsid w:val="00203702"/>
    <w:rsid w:val="002179CC"/>
    <w:rsid w:val="00222611"/>
    <w:rsid w:val="002229F7"/>
    <w:rsid w:val="00224BE3"/>
    <w:rsid w:val="002254D5"/>
    <w:rsid w:val="0022611D"/>
    <w:rsid w:val="00234E65"/>
    <w:rsid w:val="0026422D"/>
    <w:rsid w:val="00266471"/>
    <w:rsid w:val="00266955"/>
    <w:rsid w:val="002773D1"/>
    <w:rsid w:val="00284164"/>
    <w:rsid w:val="002959FB"/>
    <w:rsid w:val="002B3569"/>
    <w:rsid w:val="002B7197"/>
    <w:rsid w:val="002D233D"/>
    <w:rsid w:val="002E1ADA"/>
    <w:rsid w:val="002F7111"/>
    <w:rsid w:val="00341D79"/>
    <w:rsid w:val="003720E9"/>
    <w:rsid w:val="00372DCC"/>
    <w:rsid w:val="0038444F"/>
    <w:rsid w:val="003A00CE"/>
    <w:rsid w:val="003C625A"/>
    <w:rsid w:val="003E16B6"/>
    <w:rsid w:val="003F1371"/>
    <w:rsid w:val="003F775D"/>
    <w:rsid w:val="0040380B"/>
    <w:rsid w:val="00420F04"/>
    <w:rsid w:val="00427326"/>
    <w:rsid w:val="00430511"/>
    <w:rsid w:val="00430A65"/>
    <w:rsid w:val="00436294"/>
    <w:rsid w:val="00437EFB"/>
    <w:rsid w:val="00450D0E"/>
    <w:rsid w:val="00454FED"/>
    <w:rsid w:val="00477E77"/>
    <w:rsid w:val="00483596"/>
    <w:rsid w:val="0049153B"/>
    <w:rsid w:val="004A4123"/>
    <w:rsid w:val="004A4EB9"/>
    <w:rsid w:val="004E1EB0"/>
    <w:rsid w:val="004F77AA"/>
    <w:rsid w:val="00526674"/>
    <w:rsid w:val="00526CD7"/>
    <w:rsid w:val="00541213"/>
    <w:rsid w:val="00546218"/>
    <w:rsid w:val="005653A9"/>
    <w:rsid w:val="0057419C"/>
    <w:rsid w:val="00580E6C"/>
    <w:rsid w:val="00582A04"/>
    <w:rsid w:val="005912BE"/>
    <w:rsid w:val="00594920"/>
    <w:rsid w:val="005D50BC"/>
    <w:rsid w:val="005F794B"/>
    <w:rsid w:val="006107D5"/>
    <w:rsid w:val="00611CC1"/>
    <w:rsid w:val="006335BA"/>
    <w:rsid w:val="00651865"/>
    <w:rsid w:val="006550D8"/>
    <w:rsid w:val="00686A7B"/>
    <w:rsid w:val="006A0F8A"/>
    <w:rsid w:val="006A266A"/>
    <w:rsid w:val="006B1647"/>
    <w:rsid w:val="006E1ECA"/>
    <w:rsid w:val="006E59B3"/>
    <w:rsid w:val="006F42E5"/>
    <w:rsid w:val="00702A54"/>
    <w:rsid w:val="00706B0D"/>
    <w:rsid w:val="00786E05"/>
    <w:rsid w:val="007A05BE"/>
    <w:rsid w:val="007A0CD1"/>
    <w:rsid w:val="007D7CD4"/>
    <w:rsid w:val="007E40AE"/>
    <w:rsid w:val="007E4FE0"/>
    <w:rsid w:val="007F36D3"/>
    <w:rsid w:val="0080482C"/>
    <w:rsid w:val="008067A1"/>
    <w:rsid w:val="00823E03"/>
    <w:rsid w:val="00827090"/>
    <w:rsid w:val="00833543"/>
    <w:rsid w:val="00835773"/>
    <w:rsid w:val="00836026"/>
    <w:rsid w:val="00840953"/>
    <w:rsid w:val="008456D5"/>
    <w:rsid w:val="0084634B"/>
    <w:rsid w:val="00884E68"/>
    <w:rsid w:val="008A1887"/>
    <w:rsid w:val="008A3E38"/>
    <w:rsid w:val="008B3901"/>
    <w:rsid w:val="008B6A81"/>
    <w:rsid w:val="008E2A0D"/>
    <w:rsid w:val="00946A2B"/>
    <w:rsid w:val="00946BCD"/>
    <w:rsid w:val="00955040"/>
    <w:rsid w:val="00981F9A"/>
    <w:rsid w:val="009909EC"/>
    <w:rsid w:val="0099647D"/>
    <w:rsid w:val="00996B8C"/>
    <w:rsid w:val="009B00F2"/>
    <w:rsid w:val="009C1ABA"/>
    <w:rsid w:val="009D5380"/>
    <w:rsid w:val="009D6C76"/>
    <w:rsid w:val="009E7E52"/>
    <w:rsid w:val="00A070A2"/>
    <w:rsid w:val="00A103B6"/>
    <w:rsid w:val="00A146EE"/>
    <w:rsid w:val="00A269C4"/>
    <w:rsid w:val="00A46C5B"/>
    <w:rsid w:val="00A55479"/>
    <w:rsid w:val="00A70111"/>
    <w:rsid w:val="00A84ADF"/>
    <w:rsid w:val="00A95970"/>
    <w:rsid w:val="00AB3238"/>
    <w:rsid w:val="00AC4537"/>
    <w:rsid w:val="00AD4EF7"/>
    <w:rsid w:val="00AD7703"/>
    <w:rsid w:val="00AE1A3E"/>
    <w:rsid w:val="00AE4F99"/>
    <w:rsid w:val="00B0484D"/>
    <w:rsid w:val="00B42AC2"/>
    <w:rsid w:val="00B666D4"/>
    <w:rsid w:val="00B800E2"/>
    <w:rsid w:val="00B9430D"/>
    <w:rsid w:val="00BB3AAC"/>
    <w:rsid w:val="00BB68A9"/>
    <w:rsid w:val="00BE3AD8"/>
    <w:rsid w:val="00BF19D6"/>
    <w:rsid w:val="00C00741"/>
    <w:rsid w:val="00C0455C"/>
    <w:rsid w:val="00C10346"/>
    <w:rsid w:val="00C20747"/>
    <w:rsid w:val="00C5653D"/>
    <w:rsid w:val="00C57766"/>
    <w:rsid w:val="00C60146"/>
    <w:rsid w:val="00CD233E"/>
    <w:rsid w:val="00CF6CFD"/>
    <w:rsid w:val="00CF763F"/>
    <w:rsid w:val="00CF78A5"/>
    <w:rsid w:val="00D02062"/>
    <w:rsid w:val="00D23311"/>
    <w:rsid w:val="00D26896"/>
    <w:rsid w:val="00D3125C"/>
    <w:rsid w:val="00D56075"/>
    <w:rsid w:val="00D5655E"/>
    <w:rsid w:val="00D62C1B"/>
    <w:rsid w:val="00D63423"/>
    <w:rsid w:val="00D67DEB"/>
    <w:rsid w:val="00D71E3A"/>
    <w:rsid w:val="00D93AEC"/>
    <w:rsid w:val="00D96BC0"/>
    <w:rsid w:val="00DA6576"/>
    <w:rsid w:val="00DC31CD"/>
    <w:rsid w:val="00DD09C2"/>
    <w:rsid w:val="00DD73BD"/>
    <w:rsid w:val="00DE4362"/>
    <w:rsid w:val="00DE4FE2"/>
    <w:rsid w:val="00DF0D7C"/>
    <w:rsid w:val="00E00CD9"/>
    <w:rsid w:val="00E04908"/>
    <w:rsid w:val="00E2218A"/>
    <w:rsid w:val="00E30EB4"/>
    <w:rsid w:val="00E420DE"/>
    <w:rsid w:val="00E51F03"/>
    <w:rsid w:val="00E70F26"/>
    <w:rsid w:val="00E800D9"/>
    <w:rsid w:val="00E94FDD"/>
    <w:rsid w:val="00E95BA5"/>
    <w:rsid w:val="00ED0DAE"/>
    <w:rsid w:val="00EF5D8D"/>
    <w:rsid w:val="00EF7FF3"/>
    <w:rsid w:val="00F11869"/>
    <w:rsid w:val="00F13B6C"/>
    <w:rsid w:val="00F1428D"/>
    <w:rsid w:val="00F4153E"/>
    <w:rsid w:val="00F472C5"/>
    <w:rsid w:val="00F67CDB"/>
    <w:rsid w:val="00FB5D36"/>
    <w:rsid w:val="00FC32B2"/>
    <w:rsid w:val="00FC3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4856"/>
  <w15:chartTrackingRefBased/>
  <w15:docId w15:val="{D9985D58-5F49-488B-B922-35E97D074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34"/>
    <w:qFormat/>
    <w:rsid w:val="003A00CE"/>
    <w:pPr>
      <w:suppressAutoHyphens w:val="0"/>
      <w:spacing w:before="0" w:after="160" w:line="278" w:lineRule="auto"/>
      <w:ind w:left="720"/>
      <w:contextualSpacing/>
    </w:pPr>
    <w:rPr>
      <w:color w:val="auto"/>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883221">
      <w:bodyDiv w:val="1"/>
      <w:marLeft w:val="0"/>
      <w:marRight w:val="0"/>
      <w:marTop w:val="0"/>
      <w:marBottom w:val="0"/>
      <w:divBdr>
        <w:top w:val="none" w:sz="0" w:space="0" w:color="auto"/>
        <w:left w:val="none" w:sz="0" w:space="0" w:color="auto"/>
        <w:bottom w:val="none" w:sz="0" w:space="0" w:color="auto"/>
        <w:right w:val="none" w:sz="0" w:space="0" w:color="auto"/>
      </w:divBdr>
    </w:div>
    <w:div w:id="1144854624">
      <w:bodyDiv w:val="1"/>
      <w:marLeft w:val="0"/>
      <w:marRight w:val="0"/>
      <w:marTop w:val="0"/>
      <w:marBottom w:val="0"/>
      <w:divBdr>
        <w:top w:val="none" w:sz="0" w:space="0" w:color="auto"/>
        <w:left w:val="none" w:sz="0" w:space="0" w:color="auto"/>
        <w:bottom w:val="none" w:sz="0" w:space="0" w:color="auto"/>
        <w:right w:val="none" w:sz="0" w:space="0" w:color="auto"/>
      </w:divBdr>
    </w:div>
    <w:div w:id="208563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infrastructure.sharepoint.com/sites/SiteProvisioningHub/OfficeTemplates/Standard%20Templates/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5897F1C41143E69A309FAC7276C91D"/>
        <w:category>
          <w:name w:val="General"/>
          <w:gallery w:val="placeholder"/>
        </w:category>
        <w:types>
          <w:type w:val="bbPlcHdr"/>
        </w:types>
        <w:behaviors>
          <w:behavior w:val="content"/>
        </w:behaviors>
        <w:guid w:val="{98DC781C-8930-4C4E-B1B2-1E6E4981EA29}"/>
      </w:docPartPr>
      <w:docPartBody>
        <w:p w:rsidR="00E005C6" w:rsidRDefault="00E005C6">
          <w:pPr>
            <w:pStyle w:val="E35897F1C41143E69A309FAC7276C91D"/>
          </w:pPr>
          <w:r w:rsidRPr="00EC51DD">
            <w:rPr>
              <w:rStyle w:val="PlaceholderText"/>
            </w:rPr>
            <w:t>[Title]</w:t>
          </w:r>
        </w:p>
      </w:docPartBody>
    </w:docPart>
    <w:docPart>
      <w:docPartPr>
        <w:name w:val="D21DB223FEB748599CCCAB3667573109"/>
        <w:category>
          <w:name w:val="General"/>
          <w:gallery w:val="placeholder"/>
        </w:category>
        <w:types>
          <w:type w:val="bbPlcHdr"/>
        </w:types>
        <w:behaviors>
          <w:behavior w:val="content"/>
        </w:behaviors>
        <w:guid w:val="{66E3121E-648D-43E9-A843-F4849996D9F4}"/>
      </w:docPartPr>
      <w:docPartBody>
        <w:p w:rsidR="00E005C6" w:rsidRDefault="001C3B7A" w:rsidP="001C3B7A">
          <w:pPr>
            <w:pStyle w:val="D21DB223FEB748599CCCAB3667573109"/>
          </w:pPr>
          <w:r>
            <w:t>[</w:t>
          </w:r>
          <w:r>
            <w:rPr>
              <w:rStyle w:val="PlaceholderText"/>
              <w:color w:val="auto"/>
            </w:rPr>
            <w:t>enter meeting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B7A"/>
    <w:rsid w:val="001C3B7A"/>
    <w:rsid w:val="00706B0D"/>
    <w:rsid w:val="00E00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3B7A"/>
    <w:rPr>
      <w:color w:val="808080"/>
    </w:rPr>
  </w:style>
  <w:style w:type="paragraph" w:customStyle="1" w:styleId="4D8EBE3E33AA42C1B43DC9EA81330755">
    <w:name w:val="4D8EBE3E33AA42C1B43DC9EA81330755"/>
  </w:style>
  <w:style w:type="paragraph" w:customStyle="1" w:styleId="E35897F1C41143E69A309FAC7276C91D">
    <w:name w:val="E35897F1C41143E69A309FAC7276C91D"/>
  </w:style>
  <w:style w:type="paragraph" w:styleId="Subtitle">
    <w:name w:val="Subtitle"/>
    <w:basedOn w:val="Normal"/>
    <w:next w:val="Normal"/>
    <w:link w:val="SubtitleChar"/>
    <w:uiPriority w:val="18"/>
    <w:qFormat/>
    <w:pPr>
      <w:numPr>
        <w:ilvl w:val="1"/>
      </w:numPr>
      <w:tabs>
        <w:tab w:val="left" w:pos="6045"/>
      </w:tabs>
      <w:suppressAutoHyphens/>
      <w:spacing w:before="240" w:line="240" w:lineRule="auto"/>
    </w:pPr>
    <w:rPr>
      <w:rFonts w:asciiTheme="majorHAnsi" w:hAnsiTheme="majorHAnsi"/>
      <w:color w:val="337B7E"/>
      <w:kern w:val="0"/>
      <w:sz w:val="44"/>
      <w:szCs w:val="22"/>
      <w:lang w:eastAsia="en-US"/>
      <w14:ligatures w14:val="none"/>
    </w:rPr>
  </w:style>
  <w:style w:type="character" w:customStyle="1" w:styleId="SubtitleChar">
    <w:name w:val="Subtitle Char"/>
    <w:basedOn w:val="DefaultParagraphFont"/>
    <w:link w:val="Subtitle"/>
    <w:uiPriority w:val="18"/>
    <w:rPr>
      <w:rFonts w:asciiTheme="majorHAnsi" w:hAnsiTheme="majorHAnsi"/>
      <w:color w:val="337B7E"/>
      <w:kern w:val="0"/>
      <w:sz w:val="44"/>
      <w:szCs w:val="22"/>
      <w:lang w:eastAsia="en-US"/>
      <w14:ligatures w14:val="none"/>
    </w:rPr>
  </w:style>
  <w:style w:type="paragraph" w:customStyle="1" w:styleId="7524D53FD4E74E7EB852C40F469612C0">
    <w:name w:val="7524D53FD4E74E7EB852C40F469612C0"/>
  </w:style>
  <w:style w:type="paragraph" w:customStyle="1" w:styleId="2676CD38D13D4CA5B8F18771E7F39ED5">
    <w:name w:val="2676CD38D13D4CA5B8F18771E7F39ED5"/>
  </w:style>
  <w:style w:type="paragraph" w:customStyle="1" w:styleId="647A1AB43A6442A7A806B8FEA44854C4">
    <w:name w:val="647A1AB43A6442A7A806B8FEA44854C4"/>
  </w:style>
  <w:style w:type="paragraph" w:customStyle="1" w:styleId="EA3EC73B26FA4F248CB4924DBCD723F0">
    <w:name w:val="EA3EC73B26FA4F248CB4924DBCD723F0"/>
  </w:style>
  <w:style w:type="paragraph" w:customStyle="1" w:styleId="BE619175713C4D65B843A66DD36916E2">
    <w:name w:val="BE619175713C4D65B843A66DD36916E2"/>
  </w:style>
  <w:style w:type="paragraph" w:customStyle="1" w:styleId="45563BAD8C5449F78714E3428AB7FA9C">
    <w:name w:val="45563BAD8C5449F78714E3428AB7FA9C"/>
  </w:style>
  <w:style w:type="paragraph" w:customStyle="1" w:styleId="EC70160C812F48EB817A732851CE591C">
    <w:name w:val="EC70160C812F48EB817A732851CE591C"/>
  </w:style>
  <w:style w:type="paragraph" w:customStyle="1" w:styleId="D89D267AF151447AB9374F85F2366A7A">
    <w:name w:val="D89D267AF151447AB9374F85F2366A7A"/>
  </w:style>
  <w:style w:type="paragraph" w:customStyle="1" w:styleId="520A05A1767B408C874A8C77BE1CC708">
    <w:name w:val="520A05A1767B408C874A8C77BE1CC708"/>
  </w:style>
  <w:style w:type="paragraph" w:customStyle="1" w:styleId="9FE5215FB94A4A5E82B63E5E7FF9CAD3">
    <w:name w:val="9FE5215FB94A4A5E82B63E5E7FF9CAD3"/>
  </w:style>
  <w:style w:type="paragraph" w:customStyle="1" w:styleId="841B63CD3A15491CB95C09F774B4CD96">
    <w:name w:val="841B63CD3A15491CB95C09F774B4CD96"/>
  </w:style>
  <w:style w:type="paragraph" w:customStyle="1" w:styleId="5B5F9730F2904F128A3D3B1AE4DE97FA">
    <w:name w:val="5B5F9730F2904F128A3D3B1AE4DE97FA"/>
  </w:style>
  <w:style w:type="paragraph" w:customStyle="1" w:styleId="2E278C44F7AC490698A040B1F674CB4F">
    <w:name w:val="2E278C44F7AC490698A040B1F674CB4F"/>
  </w:style>
  <w:style w:type="paragraph" w:customStyle="1" w:styleId="97EE70224F5C458196BDD2C3D0C7E44E">
    <w:name w:val="97EE70224F5C458196BDD2C3D0C7E44E"/>
  </w:style>
  <w:style w:type="paragraph" w:customStyle="1" w:styleId="B0345A58E04045488C22E155511A396A">
    <w:name w:val="B0345A58E04045488C22E155511A396A"/>
  </w:style>
  <w:style w:type="paragraph" w:customStyle="1" w:styleId="1A55E3BB758B43AD999E4C561C8DC695">
    <w:name w:val="1A55E3BB758B43AD999E4C561C8DC695"/>
  </w:style>
  <w:style w:type="paragraph" w:customStyle="1" w:styleId="9DFC123739E84E308B6224B1FF567265">
    <w:name w:val="9DFC123739E84E308B6224B1FF567265"/>
  </w:style>
  <w:style w:type="paragraph" w:customStyle="1" w:styleId="16C0D4381C6545588A47EB6377185D09">
    <w:name w:val="16C0D4381C6545588A47EB6377185D09"/>
  </w:style>
  <w:style w:type="paragraph" w:customStyle="1" w:styleId="7EF0483B63114E46A4096FF206455143">
    <w:name w:val="7EF0483B63114E46A4096FF206455143"/>
  </w:style>
  <w:style w:type="paragraph" w:customStyle="1" w:styleId="98DF8E6FFC7E405F9C529EEF307148D6">
    <w:name w:val="98DF8E6FFC7E405F9C529EEF307148D6"/>
  </w:style>
  <w:style w:type="paragraph" w:customStyle="1" w:styleId="01E37741EA854E929F9BCB1425FBADB6">
    <w:name w:val="01E37741EA854E929F9BCB1425FBADB6"/>
  </w:style>
  <w:style w:type="paragraph" w:customStyle="1" w:styleId="234D06F6B56D456E82E8E7766F6A702E">
    <w:name w:val="234D06F6B56D456E82E8E7766F6A702E"/>
  </w:style>
  <w:style w:type="paragraph" w:customStyle="1" w:styleId="26C8F5E43E2144BDB0D2157EB3826C11">
    <w:name w:val="26C8F5E43E2144BDB0D2157EB3826C11"/>
  </w:style>
  <w:style w:type="paragraph" w:customStyle="1" w:styleId="D03F9E22EB1C488B9662C079E23AFAF8">
    <w:name w:val="D03F9E22EB1C488B9662C079E23AFAF8"/>
  </w:style>
  <w:style w:type="paragraph" w:customStyle="1" w:styleId="D7DD422B5A12482BBF133ABB6A2074F7">
    <w:name w:val="D7DD422B5A12482BBF133ABB6A2074F7"/>
  </w:style>
  <w:style w:type="paragraph" w:customStyle="1" w:styleId="B2D98F60D87E4C96863D8F7448C4FE42">
    <w:name w:val="B2D98F60D87E4C96863D8F7448C4FE42"/>
  </w:style>
  <w:style w:type="paragraph" w:customStyle="1" w:styleId="DFAA8DCEFED24168B3691278CA7AB301">
    <w:name w:val="DFAA8DCEFED24168B3691278CA7AB301"/>
  </w:style>
  <w:style w:type="paragraph" w:customStyle="1" w:styleId="73C37649727A47B2BED88A3EB7FF7066">
    <w:name w:val="73C37649727A47B2BED88A3EB7FF7066"/>
  </w:style>
  <w:style w:type="paragraph" w:customStyle="1" w:styleId="CDBEC52E7D2C4F1590B1B7C779F7AF22">
    <w:name w:val="CDBEC52E7D2C4F1590B1B7C779F7AF22"/>
  </w:style>
  <w:style w:type="paragraph" w:customStyle="1" w:styleId="0BE927B5B1804929B55E192F61FE38E4">
    <w:name w:val="0BE927B5B1804929B55E192F61FE38E4"/>
  </w:style>
  <w:style w:type="paragraph" w:customStyle="1" w:styleId="E51C4D6F2BC44F158222A2D0FBACB16C">
    <w:name w:val="E51C4D6F2BC44F158222A2D0FBACB16C"/>
  </w:style>
  <w:style w:type="paragraph" w:customStyle="1" w:styleId="90DD89AA435A4A1A9B1AB5A6073370BA">
    <w:name w:val="90DD89AA435A4A1A9B1AB5A6073370BA"/>
  </w:style>
  <w:style w:type="paragraph" w:customStyle="1" w:styleId="E2E49B18E7734D5F826699DD5132AEC5">
    <w:name w:val="E2E49B18E7734D5F826699DD5132AEC5"/>
  </w:style>
  <w:style w:type="paragraph" w:customStyle="1" w:styleId="466AE70D6509499DA2CDCAE12D343D94">
    <w:name w:val="466AE70D6509499DA2CDCAE12D343D94"/>
  </w:style>
  <w:style w:type="paragraph" w:customStyle="1" w:styleId="D1C56205BFB24DBE91C3D7A6AAF3EA53">
    <w:name w:val="D1C56205BFB24DBE91C3D7A6AAF3EA53"/>
  </w:style>
  <w:style w:type="paragraph" w:customStyle="1" w:styleId="D21DB223FEB748599CCCAB3667573109">
    <w:name w:val="D21DB223FEB748599CCCAB3667573109"/>
    <w:rsid w:val="001C3B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B8BB5A-0CC3-4DD6-AE83-BCC8895A3D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73BD9D-64F4-4275-9303-0108FF9F9EBD}">
  <ds:schemaRefs>
    <ds:schemaRef ds:uri="http://schemas.openxmlformats.org/officeDocument/2006/bibliography"/>
  </ds:schemaRefs>
</ds:datastoreItem>
</file>

<file path=customXml/itemProps4.xml><?xml version="1.0" encoding="utf-8"?>
<ds:datastoreItem xmlns:ds="http://schemas.openxmlformats.org/officeDocument/2006/customXml" ds:itemID="{03ABE410-AD79-4F0D-A3B7-EE0FCD8C2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82575E-4185-4579-B32D-85558521E7FC}">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32054B95-F04E-449E-95A6-FC926899F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EE72961-E5FF-4F43-9532-FD7B95D4870F}">
  <ds:schemaRefs>
    <ds:schemaRef ds:uri="http://schemas.microsoft.com/sharepoint/v3/contenttype/forms"/>
  </ds:schemaRefs>
</ds:datastoreItem>
</file>

<file path=docMetadata/LabelInfo.xml><?xml version="1.0" encoding="utf-8"?>
<clbl:labelList xmlns:clbl="http://schemas.microsoft.com/office/2020/mipLabelMetadata">
  <clbl:label id="{1e08a618-4c1e-4517-8ef1-59cb63d68e36}" enabled="1" method="Privileged" siteId="{aa21b640-bac2-456d-8505-f2cc07f51784}" contentBits="3" removed="0"/>
</clbl:labelList>
</file>

<file path=docProps/app.xml><?xml version="1.0" encoding="utf-8"?>
<Properties xmlns="http://schemas.openxmlformats.org/officeDocument/2006/extended-properties" xmlns:vt="http://schemas.openxmlformats.org/officeDocument/2006/docPropsVTypes">
  <Template>Meeting%20Minutes.dotx</Template>
  <TotalTime>1</TotalTime>
  <Pages>4</Pages>
  <Words>1199</Words>
  <Characters>7567</Characters>
  <Application>Microsoft Office Word</Application>
  <DocSecurity>0</DocSecurity>
  <Lines>154</Lines>
  <Paragraphs>105</Paragraphs>
  <ScaleCrop>false</ScaleCrop>
  <HeadingPairs>
    <vt:vector size="2" baseType="variant">
      <vt:variant>
        <vt:lpstr>Title</vt:lpstr>
      </vt:variant>
      <vt:variant>
        <vt:i4>1</vt:i4>
      </vt:variant>
    </vt:vector>
  </HeadingPairs>
  <TitlesOfParts>
    <vt:vector size="1" baseType="lpstr">
      <vt:lpstr>Meeting Minutes</vt:lpstr>
    </vt:vector>
  </TitlesOfParts>
  <Company>Department of Infrastructure &amp; Regional Development</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DEASEY, Siena</dc:creator>
  <cp:keywords/>
  <dc:description/>
  <cp:lastModifiedBy>DEASEY, Siena</cp:lastModifiedBy>
  <cp:revision>1</cp:revision>
  <dcterms:created xsi:type="dcterms:W3CDTF">2026-06-11T06:25:00Z</dcterms:created>
  <dcterms:modified xsi:type="dcterms:W3CDTF">2026-06-11T06:26:00Z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0x010100BB9178BB23CE0D479AE3579596D187BC</vt:lpwstr>
  </property>
  <property fmtid="{D5CDD505-2E9C-101B-9397-08002B2CF9AE}" pid="3" name="ClassificationContentMarkingHeaderShapeIds">
    <vt:lpwstr>73e2fe71,a93eeea,498a10cb</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ClassificationContentMarkingFooterShapeIds">
    <vt:lpwstr>637c7d2b,416bed03,e13487f,57af1a60</vt:lpwstr>
  </property>
  <property fmtid="{D5CDD505-2E9C-101B-9397-08002B2CF9AE}" pid="7" name="ClassificationContentMarkingFooterFontProps">
    <vt:lpwstr>#ff0000,14,Calibri</vt:lpwstr>
  </property>
  <property fmtid="{D5CDD505-2E9C-101B-9397-08002B2CF9AE}" pid="8" name="ClassificationContentMarkingFooterText">
    <vt:lpwstr>OFFICIAL</vt:lpwstr>
  </property>
</Properties>
</file>